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0553" w:type="dxa"/>
        <w:tblInd w:w="-914" w:type="dxa"/>
        <w:tblLayout w:type="fixed"/>
        <w:tblLook w:val="0000" w:firstRow="0" w:lastRow="0" w:firstColumn="0" w:lastColumn="0" w:noHBand="0" w:noVBand="0"/>
      </w:tblPr>
      <w:tblGrid>
        <w:gridCol w:w="4316"/>
        <w:gridCol w:w="6237"/>
      </w:tblGrid>
      <w:tr w:rsidR="00020DFC" w14:paraId="7EC0E7CD" w14:textId="77777777" w:rsidTr="00946F02">
        <w:trPr>
          <w:trHeight w:val="1302"/>
        </w:trPr>
        <w:tc>
          <w:tcPr>
            <w:tcW w:w="4316" w:type="dxa"/>
          </w:tcPr>
          <w:p w14:paraId="0D5D2B3A" w14:textId="59AB03FC" w:rsidR="00020DFC" w:rsidRDefault="00492886">
            <w:pPr>
              <w:jc w:val="center"/>
              <w:rPr>
                <w:rFonts w:ascii="Times New Roman" w:eastAsia="Times New Roman" w:hAnsi="Times New Roman" w:cs="Times New Roman"/>
                <w:b/>
                <w:sz w:val="28"/>
                <w:szCs w:val="28"/>
                <w:vertAlign w:val="superscript"/>
              </w:rPr>
            </w:pPr>
            <w:r>
              <w:rPr>
                <w:rFonts w:ascii="Times New Roman" w:eastAsia="Times New Roman" w:hAnsi="Times New Roman" w:cs="Times New Roman"/>
                <w:b/>
                <w:sz w:val="26"/>
                <w:szCs w:val="26"/>
              </w:rPr>
              <w:t>BỘ KẾ HOẠCH VÀ ĐẦU TƯ</w:t>
            </w:r>
            <w:r>
              <w:rPr>
                <w:rFonts w:ascii="Times New Roman" w:eastAsia="Times New Roman" w:hAnsi="Times New Roman" w:cs="Times New Roman"/>
                <w:b/>
                <w:sz w:val="28"/>
                <w:szCs w:val="28"/>
              </w:rPr>
              <w:br/>
            </w:r>
            <w:r>
              <w:rPr>
                <w:rFonts w:ascii="Times New Roman" w:eastAsia="Times New Roman" w:hAnsi="Times New Roman" w:cs="Times New Roman"/>
                <w:b/>
                <w:sz w:val="28"/>
                <w:szCs w:val="28"/>
                <w:vertAlign w:val="superscript"/>
              </w:rPr>
              <w:t>______________</w:t>
            </w:r>
          </w:p>
          <w:p w14:paraId="4A501920" w14:textId="77777777" w:rsidR="00020DFC" w:rsidRDefault="00020DFC">
            <w:pPr>
              <w:jc w:val="center"/>
              <w:rPr>
                <w:rFonts w:ascii="Times New Roman" w:eastAsia="Times New Roman" w:hAnsi="Times New Roman" w:cs="Times New Roman"/>
                <w:b/>
                <w:sz w:val="28"/>
                <w:szCs w:val="28"/>
              </w:rPr>
            </w:pPr>
          </w:p>
        </w:tc>
        <w:tc>
          <w:tcPr>
            <w:tcW w:w="6237" w:type="dxa"/>
          </w:tcPr>
          <w:p w14:paraId="7DE0BE48" w14:textId="77777777" w:rsidR="00020DFC" w:rsidRDefault="00492886">
            <w:pPr>
              <w:jc w:val="center"/>
              <w:rPr>
                <w:rFonts w:ascii="Times New Roman" w:eastAsia="Times New Roman" w:hAnsi="Times New Roman" w:cs="Times New Roman"/>
                <w:sz w:val="28"/>
                <w:szCs w:val="28"/>
                <w:vertAlign w:val="superscript"/>
              </w:rPr>
            </w:pPr>
            <w:r>
              <w:rPr>
                <w:rFonts w:ascii="Times New Roman" w:eastAsia="Times New Roman" w:hAnsi="Times New Roman" w:cs="Times New Roman"/>
                <w:b/>
                <w:sz w:val="26"/>
                <w:szCs w:val="26"/>
              </w:rPr>
              <w:t>CỘNG HÒA XÃ HỘI CHỦ NGHĨA VIỆT NAM</w:t>
            </w:r>
            <w:r>
              <w:rPr>
                <w:rFonts w:ascii="Times New Roman" w:eastAsia="Times New Roman" w:hAnsi="Times New Roman" w:cs="Times New Roman"/>
                <w:b/>
                <w:sz w:val="28"/>
                <w:szCs w:val="28"/>
              </w:rPr>
              <w:br/>
              <w:t xml:space="preserve">Độc lập - Tự do - Hạnh phúc </w:t>
            </w:r>
            <w:r>
              <w:rPr>
                <w:rFonts w:ascii="Times New Roman" w:eastAsia="Times New Roman" w:hAnsi="Times New Roman" w:cs="Times New Roman"/>
                <w:sz w:val="28"/>
                <w:szCs w:val="28"/>
                <w:vertAlign w:val="superscript"/>
              </w:rPr>
              <w:t>___________________________________</w:t>
            </w:r>
          </w:p>
          <w:p w14:paraId="31F0D24F" w14:textId="0B1C7437" w:rsidR="00020DFC" w:rsidRDefault="00492886" w:rsidP="00AA53C7">
            <w:pPr>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Hà Nội, ngày </w:t>
            </w:r>
            <w:r w:rsidR="00AA53C7">
              <w:rPr>
                <w:rFonts w:ascii="Times New Roman" w:eastAsia="Times New Roman" w:hAnsi="Times New Roman" w:cs="Times New Roman"/>
                <w:i/>
                <w:sz w:val="28"/>
                <w:szCs w:val="28"/>
                <w:lang w:val="en-US"/>
              </w:rPr>
              <w:t>23</w:t>
            </w:r>
            <w:r>
              <w:rPr>
                <w:rFonts w:ascii="Times New Roman" w:eastAsia="Times New Roman" w:hAnsi="Times New Roman" w:cs="Times New Roman"/>
                <w:i/>
                <w:sz w:val="28"/>
                <w:szCs w:val="28"/>
              </w:rPr>
              <w:t xml:space="preserve"> tháng 12 năm 2024</w:t>
            </w:r>
          </w:p>
        </w:tc>
      </w:tr>
    </w:tbl>
    <w:p w14:paraId="4989B223" w14:textId="77777777" w:rsidR="00020DFC" w:rsidRDefault="00020DFC">
      <w:pPr>
        <w:jc w:val="center"/>
        <w:rPr>
          <w:rFonts w:ascii="Times New Roman" w:eastAsia="Times New Roman" w:hAnsi="Times New Roman" w:cs="Times New Roman"/>
          <w:b/>
          <w:sz w:val="28"/>
          <w:szCs w:val="28"/>
        </w:rPr>
      </w:pPr>
    </w:p>
    <w:p w14:paraId="4283BC8F" w14:textId="77777777" w:rsidR="00020DFC" w:rsidRDefault="0049288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Bản tổng hợp, giải trình, tiếp thu ý kiến góp ý </w:t>
      </w:r>
    </w:p>
    <w:p w14:paraId="52E59D9A" w14:textId="77777777" w:rsidR="00020DFC" w:rsidRDefault="0049288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của cơ quan, tổ chức, cá nhân về Nghị định quy định chi tiết Luật Đầu tư về thủ tục đầu tư đặc biệt</w:t>
      </w:r>
    </w:p>
    <w:p w14:paraId="4DDC0D1D" w14:textId="506A7995" w:rsidR="00020DFC" w:rsidRDefault="00492886">
      <w:pPr>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(gửi kèm công văn số </w:t>
      </w:r>
      <w:r w:rsidR="00AA53C7">
        <w:rPr>
          <w:rFonts w:ascii="Times New Roman" w:eastAsia="Times New Roman" w:hAnsi="Times New Roman" w:cs="Times New Roman"/>
          <w:i/>
          <w:sz w:val="28"/>
          <w:szCs w:val="28"/>
          <w:lang w:val="en-US"/>
        </w:rPr>
        <w:t>10627</w:t>
      </w:r>
      <w:r>
        <w:rPr>
          <w:rFonts w:ascii="Times New Roman" w:eastAsia="Times New Roman" w:hAnsi="Times New Roman" w:cs="Times New Roman"/>
          <w:i/>
          <w:sz w:val="28"/>
          <w:szCs w:val="28"/>
        </w:rPr>
        <w:t xml:space="preserve">/BKHĐT-PC ngày </w:t>
      </w:r>
      <w:r w:rsidR="00AA53C7">
        <w:rPr>
          <w:rFonts w:ascii="Times New Roman" w:eastAsia="Times New Roman" w:hAnsi="Times New Roman" w:cs="Times New Roman"/>
          <w:i/>
          <w:sz w:val="28"/>
          <w:szCs w:val="28"/>
          <w:lang w:val="en-US"/>
        </w:rPr>
        <w:t>23</w:t>
      </w:r>
      <w:r>
        <w:rPr>
          <w:rFonts w:ascii="Times New Roman" w:eastAsia="Times New Roman" w:hAnsi="Times New Roman" w:cs="Times New Roman"/>
          <w:i/>
          <w:sz w:val="28"/>
          <w:szCs w:val="28"/>
        </w:rPr>
        <w:t>/12/2024)</w:t>
      </w:r>
    </w:p>
    <w:p w14:paraId="0DEFE828" w14:textId="77777777" w:rsidR="00020DFC" w:rsidRDefault="00492886">
      <w:pPr>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p>
    <w:p w14:paraId="47A9F91C" w14:textId="3F13FEC3" w:rsidR="00020DFC" w:rsidRDefault="00492886" w:rsidP="00484DFA">
      <w:pPr>
        <w:spacing w:before="120" w:after="120" w:line="36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quy định tại </w:t>
      </w:r>
      <w:r w:rsidR="005069B4" w:rsidRPr="005069B4">
        <w:rPr>
          <w:rFonts w:ascii="Times New Roman" w:eastAsia="Times New Roman" w:hAnsi="Times New Roman" w:cs="Times New Roman"/>
          <w:sz w:val="28"/>
          <w:szCs w:val="28"/>
        </w:rPr>
        <w:t xml:space="preserve">Điều </w:t>
      </w:r>
      <w:r w:rsidR="005069B4" w:rsidRPr="005069B4">
        <w:rPr>
          <w:rFonts w:ascii="Times New Roman" w:eastAsia="Times New Roman" w:hAnsi="Times New Roman" w:cs="Times New Roman"/>
          <w:sz w:val="28"/>
          <w:szCs w:val="28"/>
          <w:lang w:val="en-US"/>
        </w:rPr>
        <w:t>91</w:t>
      </w:r>
      <w:r>
        <w:rPr>
          <w:rFonts w:ascii="Times New Roman" w:eastAsia="Times New Roman" w:hAnsi="Times New Roman" w:cs="Times New Roman"/>
          <w:sz w:val="28"/>
          <w:szCs w:val="28"/>
        </w:rPr>
        <w:t xml:space="preserve"> Luật Ban hành văn bản quy phạm pháp luật năm 2015 (sửa đổi, bổ sun</w:t>
      </w:r>
      <w:bookmarkStart w:id="0" w:name="_GoBack"/>
      <w:bookmarkEnd w:id="0"/>
      <w:r>
        <w:rPr>
          <w:rFonts w:ascii="Times New Roman" w:eastAsia="Times New Roman" w:hAnsi="Times New Roman" w:cs="Times New Roman"/>
          <w:sz w:val="28"/>
          <w:szCs w:val="28"/>
        </w:rPr>
        <w:t>g năm 2020), tại công văn số 9988/BKHĐT-PC ngày 03/12/2024, Bộ Kế hoạch và Đầu tư đã lấy ý kiến của cơ quan, tổ chức có liên quan về đề nghị xây dựng Nghị định quy định chi tiết Luật Đầu tư về thủ tục đầu tư đặc biệt. Đồng thời, ngày 04/12/2024, Hồ sơ đề nghị xây dựng Nghị định cũng đã được đăng tải trên Cổng thông ty điện tử của Bộ Kế hoạch và Đầu tư</w:t>
      </w:r>
      <w:r>
        <w:rPr>
          <w:rFonts w:ascii="Times New Roman" w:eastAsia="Times New Roman" w:hAnsi="Times New Roman" w:cs="Times New Roman"/>
          <w:sz w:val="28"/>
          <w:szCs w:val="28"/>
          <w:vertAlign w:val="superscript"/>
        </w:rPr>
        <w:footnoteReference w:id="1"/>
      </w:r>
      <w:r>
        <w:rPr>
          <w:rFonts w:ascii="Times New Roman" w:eastAsia="Times New Roman" w:hAnsi="Times New Roman" w:cs="Times New Roman"/>
          <w:sz w:val="28"/>
          <w:szCs w:val="28"/>
        </w:rPr>
        <w:t xml:space="preserve"> và Cổng thông tin điện tử Chính phủ</w:t>
      </w:r>
      <w:r>
        <w:rPr>
          <w:rFonts w:ascii="Times New Roman" w:eastAsia="Times New Roman" w:hAnsi="Times New Roman" w:cs="Times New Roman"/>
          <w:sz w:val="28"/>
          <w:szCs w:val="28"/>
          <w:vertAlign w:val="superscript"/>
        </w:rPr>
        <w:footnoteReference w:id="2"/>
      </w:r>
      <w:r>
        <w:rPr>
          <w:rFonts w:ascii="Times New Roman" w:eastAsia="Times New Roman" w:hAnsi="Times New Roman" w:cs="Times New Roman"/>
          <w:sz w:val="28"/>
          <w:szCs w:val="28"/>
        </w:rPr>
        <w:t xml:space="preserve"> để lấy ý kiến Nhân dân. </w:t>
      </w:r>
    </w:p>
    <w:p w14:paraId="5EC671F3" w14:textId="773C7022" w:rsidR="00020DFC" w:rsidRDefault="00492886" w:rsidP="00484DFA">
      <w:pPr>
        <w:spacing w:before="120" w:after="120" w:line="36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Tính đến ngày </w:t>
      </w:r>
      <w:r w:rsidR="005069B4">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rPr>
        <w:t>/12/2024, Bộ Kế hoạch và Đầu tư đã nhận được văn bản góp ý của:</w:t>
      </w:r>
    </w:p>
    <w:p w14:paraId="7E0E5BC1" w14:textId="23234A73" w:rsidR="00020DFC" w:rsidRPr="00740663" w:rsidRDefault="00492886" w:rsidP="00484DFA">
      <w:pPr>
        <w:spacing w:before="120" w:after="120" w:line="360" w:lineRule="exact"/>
        <w:ind w:firstLine="567"/>
        <w:jc w:val="both"/>
        <w:rPr>
          <w:rFonts w:ascii="Times New Roman" w:eastAsia="Times New Roman" w:hAnsi="Times New Roman" w:cs="Times New Roman"/>
          <w:i/>
          <w:sz w:val="28"/>
          <w:szCs w:val="28"/>
          <w:lang w:val="en-US"/>
        </w:rPr>
      </w:pPr>
      <w:bookmarkStart w:id="1" w:name="_heading=h.gjdgxs" w:colFirst="0" w:colLast="0"/>
      <w:bookmarkEnd w:id="1"/>
      <w:r>
        <w:rPr>
          <w:rFonts w:ascii="Times New Roman" w:eastAsia="Times New Roman" w:hAnsi="Times New Roman" w:cs="Times New Roman"/>
          <w:sz w:val="28"/>
          <w:szCs w:val="28"/>
        </w:rPr>
        <w:t xml:space="preserve">- </w:t>
      </w:r>
      <w:r w:rsidR="005069B4">
        <w:rPr>
          <w:rFonts w:ascii="Times New Roman" w:eastAsia="Times New Roman" w:hAnsi="Times New Roman" w:cs="Times New Roman"/>
          <w:sz w:val="28"/>
          <w:szCs w:val="28"/>
          <w:lang w:val="en-US"/>
        </w:rPr>
        <w:t>1</w:t>
      </w:r>
      <w:r w:rsidR="008602A1">
        <w:rPr>
          <w:rFonts w:ascii="Times New Roman" w:eastAsia="Times New Roman" w:hAnsi="Times New Roman" w:cs="Times New Roman"/>
          <w:sz w:val="28"/>
          <w:szCs w:val="28"/>
          <w:lang w:val="en-US"/>
        </w:rPr>
        <w:t xml:space="preserve">3 </w:t>
      </w:r>
      <w:r>
        <w:rPr>
          <w:rFonts w:ascii="Times New Roman" w:eastAsia="Times New Roman" w:hAnsi="Times New Roman" w:cs="Times New Roman"/>
          <w:sz w:val="28"/>
          <w:szCs w:val="28"/>
        </w:rPr>
        <w:t xml:space="preserve">Bộ, cơ quan ngang Bộ, cơ quan thuộc Chính phủ và các cơ quan khác ở Trung ương gồm: </w:t>
      </w:r>
      <w:r>
        <w:rPr>
          <w:rFonts w:ascii="Times New Roman" w:eastAsia="Times New Roman" w:hAnsi="Times New Roman" w:cs="Times New Roman"/>
          <w:i/>
          <w:sz w:val="28"/>
          <w:szCs w:val="28"/>
        </w:rPr>
        <w:t xml:space="preserve">Bộ Tư pháp, Bộ Quốc phòng, Bộ Nội Vụ, Bộ Thông tin và Truyền thông, </w:t>
      </w:r>
      <w:r w:rsidR="000A7B59">
        <w:rPr>
          <w:rFonts w:ascii="Times New Roman" w:eastAsia="Times New Roman" w:hAnsi="Times New Roman" w:cs="Times New Roman"/>
          <w:i/>
          <w:sz w:val="28"/>
          <w:szCs w:val="28"/>
          <w:lang w:val="en-US"/>
        </w:rPr>
        <w:t xml:space="preserve">Bộ Nông nghiệp và phát triển nông thôn, Bộ Y tế, </w:t>
      </w:r>
      <w:r w:rsidR="00E841BC">
        <w:rPr>
          <w:rFonts w:ascii="Times New Roman" w:eastAsia="Times New Roman" w:hAnsi="Times New Roman" w:cs="Times New Roman"/>
          <w:i/>
          <w:sz w:val="28"/>
          <w:szCs w:val="28"/>
          <w:lang w:val="en-US"/>
        </w:rPr>
        <w:t xml:space="preserve">Ngân hàng Nhà nước Việt Nam, </w:t>
      </w:r>
      <w:r>
        <w:rPr>
          <w:rFonts w:ascii="Times New Roman" w:eastAsia="Times New Roman" w:hAnsi="Times New Roman" w:cs="Times New Roman"/>
          <w:i/>
          <w:sz w:val="28"/>
          <w:szCs w:val="28"/>
        </w:rPr>
        <w:t>Uỷ ban dân tộc, Ban Quản lý lăng Chủ tịch Hồ Chí Minh, Đài Tiếng nói Việt Nam, Viện Hàn lâm Khoa học và Công nghệ Việt Nam, Viện Hàn lâm Khoa học Xã hội Việt Nam, Thông tấn xã Việt Nam</w:t>
      </w:r>
      <w:r w:rsidR="00740663">
        <w:rPr>
          <w:rFonts w:ascii="Times New Roman" w:eastAsia="Times New Roman" w:hAnsi="Times New Roman" w:cs="Times New Roman"/>
          <w:i/>
          <w:sz w:val="28"/>
          <w:szCs w:val="28"/>
          <w:lang w:val="en-US"/>
        </w:rPr>
        <w:t>.</w:t>
      </w:r>
    </w:p>
    <w:p w14:paraId="07E2EB36" w14:textId="380C80F9" w:rsidR="00020DFC" w:rsidRPr="00E841BC" w:rsidRDefault="00492886" w:rsidP="00484DFA">
      <w:pPr>
        <w:spacing w:before="120" w:after="120" w:line="360" w:lineRule="exact"/>
        <w:ind w:firstLine="567"/>
        <w:jc w:val="both"/>
        <w:rPr>
          <w:lang w:val="en-US"/>
        </w:rPr>
      </w:pPr>
      <w:r>
        <w:rPr>
          <w:rFonts w:ascii="Times New Roman" w:eastAsia="Times New Roman" w:hAnsi="Times New Roman" w:cs="Times New Roman"/>
          <w:sz w:val="28"/>
          <w:szCs w:val="28"/>
        </w:rPr>
        <w:t xml:space="preserve">- </w:t>
      </w:r>
      <w:r w:rsidR="005069B4">
        <w:rPr>
          <w:rFonts w:ascii="Times New Roman" w:eastAsia="Times New Roman" w:hAnsi="Times New Roman" w:cs="Times New Roman"/>
          <w:sz w:val="28"/>
          <w:szCs w:val="28"/>
          <w:lang w:val="en-US"/>
        </w:rPr>
        <w:t>74</w:t>
      </w:r>
      <w:r>
        <w:rPr>
          <w:rFonts w:ascii="Times New Roman" w:eastAsia="Times New Roman" w:hAnsi="Times New Roman" w:cs="Times New Roman"/>
          <w:sz w:val="28"/>
          <w:szCs w:val="28"/>
        </w:rPr>
        <w:t xml:space="preserve"> cơ quan tại địa phương gồm: </w:t>
      </w:r>
      <w:r>
        <w:rPr>
          <w:rFonts w:ascii="Times New Roman" w:eastAsia="Times New Roman" w:hAnsi="Times New Roman" w:cs="Times New Roman"/>
          <w:i/>
          <w:sz w:val="28"/>
          <w:szCs w:val="28"/>
        </w:rPr>
        <w:t xml:space="preserve">Sở Kế hoạch và Đầu tư tỉnh Điện Biên, Sở Kế hoạch và Đầu tư tỉnh Lai Châu, Sở Kế hoạch và Đầu tư tỉnh Nam Định, Sở Kế hoạch và Đầu tư tỉnh Nghệ An, Sở Kế hoạch và Đầu tư tỉnh Phú Thọ, Sở Kế hoạch và Đầu tư Quảng Ninh, Sở Kế hoạch và Đầu tư tỉnh Bình Định, Sở Kế hoạch và Đầu tư tỉnh Cao Bằng, Sở Kế hoạch và Đầu tư tỉnh Hải Dương, Sở Kế hoạch và Đầu tư tỉnh Long An, Sở Kế hoạch và Đầu tư tỉnh Ninh Thuận, Sở Kế hoạch và Đầu tư tỉnh An Giang, Ban Quản lý Khu kinh tế tỉnh Cao Bằng, Ban Quản lý Khu công nghiệp tỉnh Đắk Nông, Ban Quản lý các khu công nghiệp và chế xuất Hà Nội, Ban Quản lý Khu kinh tế tỉnh Kon Tum, Ban Quản lý Khu kinh tế cửa khẩu Đồng Đăng - Lạng Sơn, Ban Quản lý Khu kinh tế tỉnh Lào Cai, Ban Quản lý Khu kinh tế Phú Yên, Ban Quản lý các khu công nghiệp tỉnh Bạc Liêu, Ban Quản lý Khu kinh tế tỉnh Bình Định, Ban Quản lý Khu kinh tế tỉnh Cà Mau, Ban Quản lý </w:t>
      </w:r>
      <w:r>
        <w:rPr>
          <w:rFonts w:ascii="Times New Roman" w:eastAsia="Times New Roman" w:hAnsi="Times New Roman" w:cs="Times New Roman"/>
          <w:i/>
          <w:sz w:val="28"/>
          <w:szCs w:val="28"/>
        </w:rPr>
        <w:lastRenderedPageBreak/>
        <w:t>các khu chế xuất và công nghiệp Cần Thơ, Ban Quản lý Khu kinh tế tỉnh Hà Tĩnh, Ban Quản lý Khu kinh tế Phú Quốc, Ban Quản lý Khu kinh tế tỉnh Kiên Giang, Ban Quản lý Khu kinh tế tỉnh Lai Châu, Ban Quản lý Khu kinh tế tỉnh Lâm Đồng, Ban Quản lý Khu kinh tế tỉnh Long An, Ban Quản lý các khu công nghiệp tỉnh Ninh Thuận, Ban Quản lý các khu công nghiệp tỉnh Phú Thọ, Ban Quản lý Khu kinh tế tỉnh Quảng Trị, Ban Quản lý các khu công nghiệp tỉnh Sơn La, Ban Quản lý các khu công nghiệp tỉnh Thái Nguyên, Ban Quản lý các khu công nghiệp tỉnh Vĩnh Long, Ban Quản lý các khu công nghiệp tỉnh Nam Định, Ban Quản lý Khu kinh tế tỉnh An Giang, Ban Quản lý các khu công nghiệp tỉnh Bắc Ninh, Ban Quản lý Khu kinh tế tỉnh Bình Phước, Ban Quản lý các khu công nghiệp tỉnh Bình Thuận, Sở Kế hoạch và Đầu tư tỉnh Đắk Lắk, Ban Quản lý Khu kinh tế tỉnh Đồng Tháp, Sở Kế hoạch và Đầu tư tỉnh Hà Giang, Sở Kế hoạch và Đầu tư tỉnh Hà Nam, Ban Quản lý các khu công nghiệp tỉnh Lâm Đồng, Sở Kế hoạch và Đầu tư tỉnh An Giang, Sở Kế hoạch và Đầu tư TP. Hà Nội, Sở Kế hoạch và Đầu tư tỉnh Hải Dương, Ban Quản lý các khu công nghiệp tỉnh Hưng Yên, Ban Quản lý Khu kinh tế tỉnh Tây Ninh, UBND tỉnh Vĩnh Long, Ban Quản lý các khu công nghiệp tỉnh Đồng Nai, Ban Quản lý Khu kinh tế Hải Phòng, Sở Kế hoạch và Đầu tư thành phố Hải Phòng, Ban Quản lý các Khu chế xuất và công nghiệp Thành phố Hồ Chí Minh, Ban Quản lý khu kinh tế Nghi Sơn và các Khu Công nghiệp tỉnh Thanh Hoá, Ban Quản lý Khu kinh tế tỉnh Trà Vinh, Sở Kế hoạch và Đầu tư tỉnh Vĩnh Long, Sở Kế hoạch và Đầu tư tỉnh Yên Bái, Sở Kế hoạch và Đầu tư tỉnh Bắc Ninh, Sở Kế hoạch và Đầu tư tỉnh Bình Dương, Sở Kế hoạch và Đầu tư tỉnh Trà Vinh, Sở Kế hoạch và Đầu tư tỉnh Vĩnh Phúc, Sở Kế hoạch và Đầu tư tỉnh Hưng Yên, Ban Quản lý khu kinh tế và các khu công nghiệp tỉnh Thái Bình, Sở Kế hoạch và Đầu tư tỉnh Đồng Nai, Sở Kế hoạch và Đầu tư tỉnh Hà Tĩnh</w:t>
      </w:r>
      <w:r w:rsidR="00133D6C">
        <w:rPr>
          <w:rFonts w:ascii="Times New Roman" w:eastAsia="Times New Roman" w:hAnsi="Times New Roman" w:cs="Times New Roman"/>
          <w:i/>
          <w:sz w:val="28"/>
          <w:szCs w:val="28"/>
          <w:lang w:val="en-US"/>
        </w:rPr>
        <w:t xml:space="preserve">, </w:t>
      </w:r>
      <w:r w:rsidR="00133D6C">
        <w:rPr>
          <w:rFonts w:ascii="Times New Roman" w:eastAsia="Times New Roman" w:hAnsi="Times New Roman" w:cs="Times New Roman"/>
          <w:i/>
          <w:sz w:val="28"/>
          <w:szCs w:val="28"/>
        </w:rPr>
        <w:t xml:space="preserve">Ban Quản lý Khu kinh tế tỉnh </w:t>
      </w:r>
      <w:r w:rsidR="00133D6C">
        <w:rPr>
          <w:rFonts w:ascii="Times New Roman" w:eastAsia="Times New Roman" w:hAnsi="Times New Roman" w:cs="Times New Roman"/>
          <w:i/>
          <w:sz w:val="28"/>
          <w:szCs w:val="28"/>
          <w:lang w:val="en-US"/>
        </w:rPr>
        <w:t>Quảng Bình</w:t>
      </w:r>
      <w:r w:rsidR="00BA64D8">
        <w:rPr>
          <w:rFonts w:ascii="Times New Roman" w:eastAsia="Times New Roman" w:hAnsi="Times New Roman" w:cs="Times New Roman"/>
          <w:i/>
          <w:sz w:val="28"/>
          <w:szCs w:val="28"/>
          <w:lang w:val="en-US"/>
        </w:rPr>
        <w:t xml:space="preserve">, </w:t>
      </w:r>
      <w:r w:rsidR="00BA64D8">
        <w:rPr>
          <w:rFonts w:ascii="Times New Roman" w:eastAsia="Times New Roman" w:hAnsi="Times New Roman" w:cs="Times New Roman"/>
          <w:i/>
          <w:sz w:val="28"/>
          <w:szCs w:val="28"/>
        </w:rPr>
        <w:t>Sở Kế hoạch và Đầu tư tỉnh</w:t>
      </w:r>
      <w:r w:rsidR="00BA64D8">
        <w:rPr>
          <w:rFonts w:ascii="Times New Roman" w:eastAsia="Times New Roman" w:hAnsi="Times New Roman" w:cs="Times New Roman"/>
          <w:i/>
          <w:sz w:val="28"/>
          <w:szCs w:val="28"/>
          <w:lang w:val="en-US"/>
        </w:rPr>
        <w:t xml:space="preserve"> Hưng Yên, </w:t>
      </w:r>
      <w:r w:rsidR="00BA64D8">
        <w:rPr>
          <w:rFonts w:ascii="Times New Roman" w:eastAsia="Times New Roman" w:hAnsi="Times New Roman" w:cs="Times New Roman"/>
          <w:i/>
          <w:sz w:val="28"/>
          <w:szCs w:val="28"/>
        </w:rPr>
        <w:t>Sở Kế hoạch và Đầu tư tỉnh</w:t>
      </w:r>
      <w:r w:rsidR="00BA64D8">
        <w:rPr>
          <w:rFonts w:ascii="Times New Roman" w:eastAsia="Times New Roman" w:hAnsi="Times New Roman" w:cs="Times New Roman"/>
          <w:i/>
          <w:sz w:val="28"/>
          <w:szCs w:val="28"/>
          <w:lang w:val="en-US"/>
        </w:rPr>
        <w:t xml:space="preserve"> Sóc Trăng, </w:t>
      </w:r>
      <w:r w:rsidR="00BA64D8" w:rsidRPr="00BA64D8">
        <w:rPr>
          <w:rFonts w:ascii="Times New Roman" w:eastAsia="Times New Roman" w:hAnsi="Times New Roman" w:cs="Times New Roman"/>
          <w:i/>
          <w:sz w:val="28"/>
          <w:szCs w:val="28"/>
        </w:rPr>
        <w:t>Ban Quản lý các Khu kinh tế và Khu công nghiệp tỉnh Quảng Nam</w:t>
      </w:r>
      <w:r w:rsidR="00BA64D8">
        <w:rPr>
          <w:rFonts w:ascii="Times New Roman" w:eastAsia="Times New Roman" w:hAnsi="Times New Roman" w:cs="Times New Roman"/>
          <w:i/>
          <w:sz w:val="28"/>
          <w:szCs w:val="28"/>
          <w:lang w:val="en-US"/>
        </w:rPr>
        <w:t xml:space="preserve">, </w:t>
      </w:r>
      <w:r w:rsidR="00BA64D8">
        <w:rPr>
          <w:rFonts w:ascii="Times New Roman" w:eastAsia="Times New Roman" w:hAnsi="Times New Roman" w:cs="Times New Roman"/>
          <w:i/>
          <w:sz w:val="28"/>
          <w:szCs w:val="28"/>
        </w:rPr>
        <w:t>Ban Quản lý Khu kinh tế</w:t>
      </w:r>
      <w:r w:rsidR="00BA64D8">
        <w:rPr>
          <w:rFonts w:ascii="Times New Roman" w:eastAsia="Times New Roman" w:hAnsi="Times New Roman" w:cs="Times New Roman"/>
          <w:i/>
          <w:sz w:val="28"/>
          <w:szCs w:val="28"/>
          <w:lang w:val="en-US"/>
        </w:rPr>
        <w:t xml:space="preserve"> Đông Nam tỉnh Nghệ An, </w:t>
      </w:r>
      <w:r w:rsidR="00BA64D8" w:rsidRPr="00BA64D8">
        <w:rPr>
          <w:rFonts w:ascii="Times New Roman" w:eastAsia="Times New Roman" w:hAnsi="Times New Roman" w:cs="Times New Roman"/>
          <w:i/>
          <w:sz w:val="28"/>
          <w:szCs w:val="28"/>
          <w:lang w:val="pt-BR"/>
        </w:rPr>
        <w:t>Sở Kế hoạch và Đầu tư</w:t>
      </w:r>
      <w:r w:rsidR="00BA64D8">
        <w:rPr>
          <w:rFonts w:ascii="Times New Roman" w:eastAsia="Times New Roman" w:hAnsi="Times New Roman" w:cs="Times New Roman"/>
          <w:i/>
          <w:sz w:val="28"/>
          <w:szCs w:val="28"/>
          <w:lang w:val="pt-BR"/>
        </w:rPr>
        <w:t xml:space="preserve"> TP. Hồ Chí Minh</w:t>
      </w:r>
      <w:r w:rsidR="00E841BC">
        <w:rPr>
          <w:rFonts w:ascii="Times New Roman" w:eastAsia="Times New Roman" w:hAnsi="Times New Roman" w:cs="Times New Roman"/>
          <w:i/>
          <w:sz w:val="28"/>
          <w:szCs w:val="28"/>
          <w:lang w:val="pt-BR"/>
        </w:rPr>
        <w:t xml:space="preserve">, </w:t>
      </w:r>
      <w:r w:rsidR="00E841BC">
        <w:rPr>
          <w:rFonts w:ascii="Times New Roman" w:eastAsia="Times New Roman" w:hAnsi="Times New Roman" w:cs="Times New Roman"/>
          <w:i/>
          <w:sz w:val="28"/>
          <w:szCs w:val="28"/>
        </w:rPr>
        <w:t>Sở Kế hoạch và Đầu tư tỉnh</w:t>
      </w:r>
      <w:r w:rsidR="00E841BC">
        <w:rPr>
          <w:rFonts w:ascii="Times New Roman" w:eastAsia="Times New Roman" w:hAnsi="Times New Roman" w:cs="Times New Roman"/>
          <w:i/>
          <w:sz w:val="28"/>
          <w:szCs w:val="28"/>
          <w:lang w:val="en-US"/>
        </w:rPr>
        <w:t xml:space="preserve"> Tiền Giang</w:t>
      </w:r>
      <w:r w:rsidR="005069B4">
        <w:rPr>
          <w:rFonts w:ascii="Times New Roman" w:eastAsia="Times New Roman" w:hAnsi="Times New Roman" w:cs="Times New Roman"/>
          <w:i/>
          <w:sz w:val="28"/>
          <w:szCs w:val="28"/>
          <w:lang w:val="en-US"/>
        </w:rPr>
        <w:t>.</w:t>
      </w:r>
    </w:p>
    <w:p w14:paraId="27661FE8" w14:textId="77922CA6" w:rsidR="00020DFC" w:rsidRPr="00B10114" w:rsidRDefault="00492886" w:rsidP="00484DFA">
      <w:pPr>
        <w:spacing w:before="120" w:after="120" w:line="360" w:lineRule="exact"/>
        <w:ind w:firstLine="567"/>
        <w:jc w:val="both"/>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rPr>
        <w:t xml:space="preserve">- 02 Hiệp đội, doanh nghiệp: </w:t>
      </w:r>
      <w:r>
        <w:rPr>
          <w:rFonts w:ascii="Times New Roman" w:eastAsia="Times New Roman" w:hAnsi="Times New Roman" w:cs="Times New Roman"/>
          <w:i/>
          <w:sz w:val="28"/>
          <w:szCs w:val="28"/>
        </w:rPr>
        <w:t>Hiệp hội Doanh nghiệp Đầu tư nước ngoài</w:t>
      </w:r>
      <w:r w:rsidR="00B10114">
        <w:rPr>
          <w:rFonts w:ascii="Times New Roman" w:eastAsia="Times New Roman" w:hAnsi="Times New Roman" w:cs="Times New Roman"/>
          <w:i/>
          <w:sz w:val="28"/>
          <w:szCs w:val="28"/>
          <w:lang w:val="en-US"/>
        </w:rPr>
        <w:t>, Đài Truyền hình Việt Nam</w:t>
      </w:r>
      <w:r w:rsidR="00740663">
        <w:rPr>
          <w:rFonts w:ascii="Times New Roman" w:eastAsia="Times New Roman" w:hAnsi="Times New Roman" w:cs="Times New Roman"/>
          <w:i/>
          <w:sz w:val="28"/>
          <w:szCs w:val="28"/>
          <w:lang w:val="en-US"/>
        </w:rPr>
        <w:t>.</w:t>
      </w:r>
    </w:p>
    <w:p w14:paraId="13E2BDFB" w14:textId="77777777" w:rsidR="00020DFC" w:rsidRDefault="00492886" w:rsidP="00484DFA">
      <w:pPr>
        <w:spacing w:before="120" w:after="120" w:line="36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đó, có:</w:t>
      </w:r>
    </w:p>
    <w:p w14:paraId="7C9F1096" w14:textId="37B4260A" w:rsidR="00020DFC" w:rsidRPr="00B10114" w:rsidRDefault="00492886" w:rsidP="00484DFA">
      <w:pPr>
        <w:spacing w:before="120" w:after="120" w:line="360" w:lineRule="exact"/>
        <w:ind w:firstLine="567"/>
        <w:jc w:val="both"/>
        <w:rPr>
          <w:rFonts w:ascii="Times New Roman" w:eastAsia="Times New Roman" w:hAnsi="Times New Roman" w:cs="Times New Roman"/>
          <w:i/>
          <w:sz w:val="28"/>
          <w:szCs w:val="28"/>
          <w:lang w:val="en-US"/>
        </w:rPr>
      </w:pPr>
      <w:r>
        <w:rPr>
          <w:rFonts w:ascii="Times New Roman" w:eastAsia="Times New Roman" w:hAnsi="Times New Roman" w:cs="Times New Roman"/>
          <w:sz w:val="28"/>
          <w:szCs w:val="28"/>
        </w:rPr>
        <w:t xml:space="preserve">- </w:t>
      </w:r>
      <w:r w:rsidR="005069B4">
        <w:rPr>
          <w:rFonts w:ascii="Times New Roman" w:eastAsia="Times New Roman" w:hAnsi="Times New Roman" w:cs="Times New Roman"/>
          <w:sz w:val="28"/>
          <w:szCs w:val="28"/>
          <w:lang w:val="en-US"/>
        </w:rPr>
        <w:t>47</w:t>
      </w:r>
      <w:r>
        <w:rPr>
          <w:rFonts w:ascii="Times New Roman" w:eastAsia="Times New Roman" w:hAnsi="Times New Roman" w:cs="Times New Roman"/>
          <w:sz w:val="28"/>
          <w:szCs w:val="28"/>
        </w:rPr>
        <w:t xml:space="preserve"> cơ quan đồng ý với Hồ sơ và không có ý kiến bổ sung gồm: </w:t>
      </w:r>
      <w:r>
        <w:rPr>
          <w:rFonts w:ascii="Times New Roman" w:eastAsia="Times New Roman" w:hAnsi="Times New Roman" w:cs="Times New Roman"/>
          <w:i/>
          <w:sz w:val="28"/>
          <w:szCs w:val="28"/>
        </w:rPr>
        <w:t>Bộ Nội Vụ, Bộ Thông tin và Truyền thông, Ban Quản lý lăng Chủ tịch Hồ Chí Minh</w:t>
      </w:r>
      <w:r w:rsidR="00E841BC">
        <w:rPr>
          <w:rFonts w:ascii="Times New Roman" w:eastAsia="Times New Roman" w:hAnsi="Times New Roman" w:cs="Times New Roman"/>
          <w:i/>
          <w:sz w:val="28"/>
          <w:szCs w:val="28"/>
          <w:lang w:val="en-US"/>
        </w:rPr>
        <w:t>, Ngân hàng Nhà nước Việt Nam</w:t>
      </w:r>
      <w:r>
        <w:rPr>
          <w:rFonts w:ascii="Times New Roman" w:eastAsia="Times New Roman" w:hAnsi="Times New Roman" w:cs="Times New Roman"/>
          <w:i/>
          <w:sz w:val="28"/>
          <w:szCs w:val="28"/>
        </w:rPr>
        <w:t>,</w:t>
      </w:r>
      <w:r w:rsidR="00E841BC">
        <w:rPr>
          <w:rFonts w:ascii="Times New Roman" w:eastAsia="Times New Roman" w:hAnsi="Times New Roman" w:cs="Times New Roman"/>
          <w:i/>
          <w:sz w:val="28"/>
          <w:szCs w:val="28"/>
          <w:lang w:val="en-US"/>
        </w:rPr>
        <w:t xml:space="preserve"> </w:t>
      </w:r>
      <w:r>
        <w:rPr>
          <w:rFonts w:ascii="Times New Roman" w:eastAsia="Times New Roman" w:hAnsi="Times New Roman" w:cs="Times New Roman"/>
          <w:i/>
          <w:sz w:val="28"/>
          <w:szCs w:val="28"/>
        </w:rPr>
        <w:t xml:space="preserve"> Đài Tiếng nói Việt Nam, Viện Hàn lâm Khoa học và Công nghệ Việt Nam, Viện Hàn lâm Khoa học Xã hội Việt Nam, Thông tấn xã Việt Nam, Sở Kế hoạch và Đầu tư tỉnh Điện Biên, Sở Kế hoạch và Đầu tư tỉnh Lai Châu, Sở Kế hoạch và Đầu tư tỉnh Bình Định, Sở Kế hoạch và Đầu tư tỉnh Ninh Thuận, Ban Quản lý Khu công nghiệp tỉnh Đắk Nông, Ban Quản lý các khu công </w:t>
      </w:r>
      <w:r>
        <w:rPr>
          <w:rFonts w:ascii="Times New Roman" w:eastAsia="Times New Roman" w:hAnsi="Times New Roman" w:cs="Times New Roman"/>
          <w:i/>
          <w:sz w:val="28"/>
          <w:szCs w:val="28"/>
        </w:rPr>
        <w:lastRenderedPageBreak/>
        <w:t>nghiệp và chế xuất Hà Nội, Ban Quản lý Khu kinh tế tỉnh Kon Tum, Ban Quản lý Khu kinh tế tỉnh Lào Cai, Sở Kế hoạch và Đầu tư tỉnh Phú Thọ, Ban Quản lý Khu kinh tế Phú Yên, Ban Quản lý các khu công nghiệp tỉnh Bạc Liêu, Ban Quản lý các khu chế xuất và công nghiệp Cần Thơ, Ban Quản lý Khu kinh tế Phú Quốc, Ban Quản lý Khu kinh tế tỉnh Lâm Đồng, Ban Quản lý Khu kinh tế tỉnh Long An, Ban Quản lý Khu kinh tế tỉnh Quảng Trị, Ban Quản lý các khu công nghiệp tỉnh Sơn La, Ban Quản lý các khu công nghiệp tỉnh Thái Nguyên, Ban Quản lý Khu kinh tế tỉnh An Giang, Ban Quản lý các khu công nghiệp tỉnh Bắc Ninh, Ban Quản lý Khu kinh tế tỉnh Bình Phước, Ban Quản lý các khu công nghiệp tỉnh Bình Thuận, Sở Kế hoạch và Đầu tư tỉnh Đắk Lắk, Ban Quản lý Khu kinh tế tỉnh Đồng Tháp, Sở Kế hoạch và Đầu tư tỉnh Hà Giang, Sở Kế hoạch và Đầu tư tỉnh Hà Nam, Ban Quản lý các khu công nghiệp tỉnh Lâm Đồng, Ban Quản lý Khu kinh tế tỉnh Tây Ninh, UBND tỉnh Vĩnh Long, Sở Kế hoạch và Đầu tư tỉnh Bắc Ninh, Sở Kế hoạch và Đầu tư tỉnh Bình Dương, Sở Kế hoạch và Đầu tư tỉnh Trà Vinh, Sở Kế hoạch và Đầu tư tỉnh Vĩnh Phúc</w:t>
      </w:r>
      <w:r w:rsidR="00BA64D8">
        <w:rPr>
          <w:rFonts w:ascii="Times New Roman" w:eastAsia="Times New Roman" w:hAnsi="Times New Roman" w:cs="Times New Roman"/>
          <w:i/>
          <w:sz w:val="28"/>
          <w:szCs w:val="28"/>
          <w:lang w:val="en-US"/>
        </w:rPr>
        <w:t xml:space="preserve">, </w:t>
      </w:r>
      <w:r w:rsidR="00BA64D8">
        <w:rPr>
          <w:rFonts w:ascii="Times New Roman" w:eastAsia="Times New Roman" w:hAnsi="Times New Roman" w:cs="Times New Roman"/>
          <w:i/>
          <w:sz w:val="28"/>
          <w:szCs w:val="28"/>
        </w:rPr>
        <w:t>Sở Kế hoạch và Đầu tư tỉnh</w:t>
      </w:r>
      <w:r w:rsidR="00BA64D8">
        <w:rPr>
          <w:rFonts w:ascii="Times New Roman" w:eastAsia="Times New Roman" w:hAnsi="Times New Roman" w:cs="Times New Roman"/>
          <w:i/>
          <w:sz w:val="28"/>
          <w:szCs w:val="28"/>
          <w:lang w:val="en-US"/>
        </w:rPr>
        <w:t xml:space="preserve"> Sóc Trăng</w:t>
      </w:r>
      <w:r>
        <w:rPr>
          <w:rFonts w:ascii="Times New Roman" w:eastAsia="Times New Roman" w:hAnsi="Times New Roman" w:cs="Times New Roman"/>
          <w:i/>
          <w:sz w:val="28"/>
          <w:szCs w:val="28"/>
        </w:rPr>
        <w:t xml:space="preserve">, </w:t>
      </w:r>
      <w:r w:rsidR="00BA64D8" w:rsidRPr="00BA64D8">
        <w:rPr>
          <w:rFonts w:ascii="Times New Roman" w:eastAsia="Times New Roman" w:hAnsi="Times New Roman" w:cs="Times New Roman"/>
          <w:i/>
          <w:sz w:val="28"/>
          <w:szCs w:val="28"/>
        </w:rPr>
        <w:t>Ban Quản lý các Khu kinh tế và Khu công nghiệp tỉnh Quảng Nam</w:t>
      </w:r>
      <w:r w:rsidR="00BA64D8">
        <w:rPr>
          <w:rFonts w:ascii="Times New Roman" w:eastAsia="Times New Roman" w:hAnsi="Times New Roman" w:cs="Times New Roman"/>
          <w:i/>
          <w:sz w:val="28"/>
          <w:szCs w:val="28"/>
          <w:lang w:val="en-US"/>
        </w:rPr>
        <w:t xml:space="preserve">, </w:t>
      </w:r>
      <w:r w:rsidR="00BA64D8">
        <w:rPr>
          <w:rFonts w:ascii="Times New Roman" w:eastAsia="Times New Roman" w:hAnsi="Times New Roman" w:cs="Times New Roman"/>
          <w:i/>
          <w:sz w:val="28"/>
          <w:szCs w:val="28"/>
        </w:rPr>
        <w:t>Ban Quản lý Khu kinh tế</w:t>
      </w:r>
      <w:r w:rsidR="00BA64D8">
        <w:rPr>
          <w:rFonts w:ascii="Times New Roman" w:eastAsia="Times New Roman" w:hAnsi="Times New Roman" w:cs="Times New Roman"/>
          <w:i/>
          <w:sz w:val="28"/>
          <w:szCs w:val="28"/>
          <w:lang w:val="en-US"/>
        </w:rPr>
        <w:t xml:space="preserve"> Đông Nam tỉnh Nghệ An,</w:t>
      </w:r>
      <w:r w:rsidR="00BA64D8" w:rsidRPr="00BA64D8">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Hiệp hội Doanh nghiệp Đầu tư nước ngoài</w:t>
      </w:r>
      <w:r w:rsidR="00B10114">
        <w:rPr>
          <w:rFonts w:ascii="Times New Roman" w:eastAsia="Times New Roman" w:hAnsi="Times New Roman" w:cs="Times New Roman"/>
          <w:i/>
          <w:sz w:val="28"/>
          <w:szCs w:val="28"/>
          <w:lang w:val="en-US"/>
        </w:rPr>
        <w:t>, Đài Truyền hình Việt Nam</w:t>
      </w:r>
      <w:r w:rsidR="00E841BC">
        <w:rPr>
          <w:rFonts w:ascii="Times New Roman" w:eastAsia="Times New Roman" w:hAnsi="Times New Roman" w:cs="Times New Roman"/>
          <w:i/>
          <w:sz w:val="28"/>
          <w:szCs w:val="28"/>
          <w:lang w:val="pt-BR"/>
        </w:rPr>
        <w:t xml:space="preserve">, </w:t>
      </w:r>
      <w:r w:rsidR="00E841BC">
        <w:rPr>
          <w:rFonts w:ascii="Times New Roman" w:eastAsia="Times New Roman" w:hAnsi="Times New Roman" w:cs="Times New Roman"/>
          <w:i/>
          <w:sz w:val="28"/>
          <w:szCs w:val="28"/>
        </w:rPr>
        <w:t>Sở Kế hoạch và Đầu tư tỉnh</w:t>
      </w:r>
      <w:r w:rsidR="00E841BC">
        <w:rPr>
          <w:rFonts w:ascii="Times New Roman" w:eastAsia="Times New Roman" w:hAnsi="Times New Roman" w:cs="Times New Roman"/>
          <w:i/>
          <w:sz w:val="28"/>
          <w:szCs w:val="28"/>
          <w:lang w:val="en-US"/>
        </w:rPr>
        <w:t xml:space="preserve"> Tiền Giang</w:t>
      </w:r>
      <w:r w:rsidR="00740663">
        <w:rPr>
          <w:rFonts w:ascii="Times New Roman" w:eastAsia="Times New Roman" w:hAnsi="Times New Roman" w:cs="Times New Roman"/>
          <w:i/>
          <w:sz w:val="28"/>
          <w:szCs w:val="28"/>
          <w:lang w:val="en-US"/>
        </w:rPr>
        <w:t>.</w:t>
      </w:r>
    </w:p>
    <w:p w14:paraId="173E0AB1" w14:textId="1CFF5D77" w:rsidR="00740663" w:rsidRPr="00740663" w:rsidRDefault="00492886" w:rsidP="00484DFA">
      <w:pPr>
        <w:spacing w:before="120" w:after="120" w:line="360" w:lineRule="exact"/>
        <w:ind w:firstLine="567"/>
        <w:jc w:val="both"/>
        <w:sectPr w:rsidR="00740663" w:rsidRPr="00740663" w:rsidSect="00740663">
          <w:headerReference w:type="default" r:id="rId8"/>
          <w:pgSz w:w="11906" w:h="16838"/>
          <w:pgMar w:top="1134" w:right="1134" w:bottom="1134" w:left="1701" w:header="567" w:footer="567" w:gutter="0"/>
          <w:pgNumType w:start="1"/>
          <w:cols w:space="720"/>
          <w:titlePg/>
        </w:sectPr>
      </w:pPr>
      <w:r>
        <w:rPr>
          <w:rFonts w:ascii="Times New Roman" w:eastAsia="Times New Roman" w:hAnsi="Times New Roman" w:cs="Times New Roman"/>
          <w:sz w:val="28"/>
          <w:szCs w:val="28"/>
        </w:rPr>
        <w:t>-</w:t>
      </w:r>
      <w:r w:rsidR="005069B4">
        <w:rPr>
          <w:rFonts w:ascii="Times New Roman" w:eastAsia="Times New Roman" w:hAnsi="Times New Roman" w:cs="Times New Roman"/>
          <w:sz w:val="28"/>
          <w:szCs w:val="28"/>
          <w:lang w:val="en-US"/>
        </w:rPr>
        <w:t xml:space="preserve"> 4</w:t>
      </w:r>
      <w:r w:rsidR="008602A1">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rPr>
        <w:t xml:space="preserve"> cơ quan cơ bản đồng ý với Hồ sơ và có ý kiến bổ sung gồm: </w:t>
      </w:r>
      <w:r>
        <w:rPr>
          <w:rFonts w:ascii="Times New Roman" w:eastAsia="Times New Roman" w:hAnsi="Times New Roman" w:cs="Times New Roman"/>
          <w:i/>
          <w:sz w:val="28"/>
          <w:szCs w:val="28"/>
        </w:rPr>
        <w:t>Bộ Tư pháp,</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Bộ Quốc phòng</w:t>
      </w:r>
      <w:r w:rsidR="000A7B59">
        <w:rPr>
          <w:rFonts w:ascii="Times New Roman" w:eastAsia="Times New Roman" w:hAnsi="Times New Roman" w:cs="Times New Roman"/>
          <w:i/>
          <w:sz w:val="28"/>
          <w:szCs w:val="28"/>
        </w:rPr>
        <w:t xml:space="preserve">, </w:t>
      </w:r>
      <w:r w:rsidR="000A7B59">
        <w:rPr>
          <w:rFonts w:ascii="Times New Roman" w:eastAsia="Times New Roman" w:hAnsi="Times New Roman" w:cs="Times New Roman"/>
          <w:i/>
          <w:sz w:val="28"/>
          <w:szCs w:val="28"/>
          <w:lang w:val="en-US"/>
        </w:rPr>
        <w:t>Bộ Nông nghiệp và phát triển nông thôn, Bộ Y tế</w:t>
      </w:r>
      <w:r>
        <w:rPr>
          <w:rFonts w:ascii="Times New Roman" w:eastAsia="Times New Roman" w:hAnsi="Times New Roman" w:cs="Times New Roman"/>
          <w:i/>
          <w:sz w:val="28"/>
          <w:szCs w:val="28"/>
        </w:rPr>
        <w:t>, Uỷ ban dân tộc,</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Ban Quản lý Khu kinh tế tỉnh Cao Bằng, Ban Quản lý Khu kinh tế cửa khẩu Đồng Đăng - Lạng Sơn, Sở Kế hoạch và Đầu tư tỉnh Nam Định, Sở Kế hoạch và Đầu tư Quảng Ninh, Sở Kế hoạch và Đầu tư tỉnh Cao Bằng, Sở Kế hoạch và Đầu tư tỉnh Hải Dương, Sở Kế hoạch và Đầu tư tỉnh Long An, Sở Kế hoạch và Đầu tư tỉnh An Giang, Ban Quản lý Khu kinh tế tỉnh Bình Định, Ban Quản lý Khu kinh tế tỉnh Cà Mau, Ban Quản lý Khu kinh tế tỉnh Hà Tĩnh, Ban Quản lý Khu kinh tế tỉnh Kiên Giang, Ban Quản lý Khu kinh tế tỉnh Lai Châu, Ban Quản lý các khu công nghiệp tỉnh Ninh Thuận, Ban Quản lý các khu công nghiệp tỉnh Phú Thọ, Ban Quản lý các khu công nghiệp tỉnh Vĩnh Long, Ban Quản lý các khu công nghiệp tỉnh Nam Định, Sở Kế hoạch và Đầu tư tỉnh An Giang, Sở Kế hoạch và Đầu tư TP. Hà Nội, Sở Kế hoạch và Đầu tư tỉnh Hải Dương, Ban Quản lý các khu công nghiệp tỉnh Hưng Yên, Ban Quản lý các khu công nghiệp tỉnh Đồng Nai, Ban Quản lý Khu kinh tế Hải Phòng, Sở Kế hoạch và Đầu tư thành phố Hải Phòng, Ban Quản lý các Khu chế xuất và công nghiệp Thành phố Hồ Chí Minh, Ban Quản lý khu kinh tế Nghi Sơn và các Khu Công nghiệp tỉnh Thanh Hoá, Ban Quản lý Khu kinh tế tỉnh Trà Vinh, Sở Kế hoạch và Đầu tư tỉnh Vĩnh Long, Sở Kế hoạch và Đầu tư tỉnh Yên Bái, Ban Quản lý khu kinh tế và các khu công nghiệp tỉnh Thái Bình, Sở Kế hoạch và Đầu tư tỉnh Hưng Yên, Sở Kế hoạch và Đầu tư tỉnh Đồng Nai, Sở Kế hoạch và Đầu tư tỉnh Hà Tĩnh</w:t>
      </w:r>
      <w:r w:rsidR="00133D6C">
        <w:rPr>
          <w:rFonts w:ascii="Times New Roman" w:eastAsia="Times New Roman" w:hAnsi="Times New Roman" w:cs="Times New Roman"/>
          <w:i/>
          <w:sz w:val="28"/>
          <w:szCs w:val="28"/>
          <w:lang w:val="en-US"/>
        </w:rPr>
        <w:t xml:space="preserve">, </w:t>
      </w:r>
      <w:r w:rsidR="00133D6C">
        <w:rPr>
          <w:rFonts w:ascii="Times New Roman" w:eastAsia="Times New Roman" w:hAnsi="Times New Roman" w:cs="Times New Roman"/>
          <w:i/>
          <w:sz w:val="28"/>
          <w:szCs w:val="28"/>
        </w:rPr>
        <w:t xml:space="preserve">Ban Quản lý Khu kinh tế tỉnh </w:t>
      </w:r>
      <w:r w:rsidR="00133D6C">
        <w:rPr>
          <w:rFonts w:ascii="Times New Roman" w:eastAsia="Times New Roman" w:hAnsi="Times New Roman" w:cs="Times New Roman"/>
          <w:i/>
          <w:sz w:val="28"/>
          <w:szCs w:val="28"/>
          <w:lang w:val="en-US"/>
        </w:rPr>
        <w:t>Quảng Bình</w:t>
      </w:r>
      <w:r w:rsidR="00BA64D8">
        <w:rPr>
          <w:rFonts w:ascii="Times New Roman" w:eastAsia="Times New Roman" w:hAnsi="Times New Roman" w:cs="Times New Roman"/>
          <w:i/>
          <w:sz w:val="28"/>
          <w:szCs w:val="28"/>
          <w:lang w:val="en-US"/>
        </w:rPr>
        <w:t xml:space="preserve">, </w:t>
      </w:r>
      <w:r w:rsidR="00BA64D8">
        <w:rPr>
          <w:rFonts w:ascii="Times New Roman" w:eastAsia="Times New Roman" w:hAnsi="Times New Roman" w:cs="Times New Roman"/>
          <w:i/>
          <w:sz w:val="28"/>
          <w:szCs w:val="28"/>
        </w:rPr>
        <w:t>Sở Kế hoạch và Đầu tư tỉnh</w:t>
      </w:r>
      <w:r w:rsidR="00BA64D8">
        <w:rPr>
          <w:rFonts w:ascii="Times New Roman" w:eastAsia="Times New Roman" w:hAnsi="Times New Roman" w:cs="Times New Roman"/>
          <w:i/>
          <w:sz w:val="28"/>
          <w:szCs w:val="28"/>
          <w:lang w:val="en-US"/>
        </w:rPr>
        <w:t xml:space="preserve"> Hưng Yên, </w:t>
      </w:r>
      <w:r w:rsidR="00BA64D8" w:rsidRPr="00BA64D8">
        <w:rPr>
          <w:rFonts w:ascii="Times New Roman" w:eastAsia="Times New Roman" w:hAnsi="Times New Roman" w:cs="Times New Roman"/>
          <w:i/>
          <w:sz w:val="28"/>
          <w:szCs w:val="28"/>
          <w:lang w:val="pt-BR"/>
        </w:rPr>
        <w:t>Sở Kế hoạch và Đầu tư</w:t>
      </w:r>
      <w:r w:rsidR="00BA64D8">
        <w:rPr>
          <w:rFonts w:ascii="Times New Roman" w:eastAsia="Times New Roman" w:hAnsi="Times New Roman" w:cs="Times New Roman"/>
          <w:i/>
          <w:sz w:val="28"/>
          <w:szCs w:val="28"/>
          <w:lang w:val="pt-BR"/>
        </w:rPr>
        <w:t xml:space="preserve"> </w:t>
      </w:r>
      <w:r w:rsidR="00BA64D8">
        <w:rPr>
          <w:rFonts w:ascii="Times New Roman" w:eastAsia="Times New Roman" w:hAnsi="Times New Roman" w:cs="Times New Roman"/>
          <w:i/>
          <w:sz w:val="28"/>
          <w:szCs w:val="28"/>
          <w:lang w:val="pt-BR"/>
        </w:rPr>
        <w:lastRenderedPageBreak/>
        <w:t>TP. Hồ Chí Minh</w:t>
      </w:r>
      <w:r w:rsidR="00740663">
        <w:rPr>
          <w:rFonts w:ascii="Times New Roman" w:eastAsia="Times New Roman" w:hAnsi="Times New Roman" w:cs="Times New Roman"/>
          <w:i/>
          <w:sz w:val="28"/>
          <w:szCs w:val="28"/>
          <w:lang w:val="pt-BR"/>
        </w:rPr>
        <w:t>.</w:t>
      </w:r>
    </w:p>
    <w:p w14:paraId="33F57750" w14:textId="3E593B05" w:rsidR="00020DFC" w:rsidRDefault="008602A1" w:rsidP="00740663">
      <w:pPr>
        <w:spacing w:before="120" w:after="12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Nội dung góp ý cụ thể của các cơ quan và nội dung tiếp thu, giải trình của Bộ Kế hoạch và Đầu tư ở bảng sau đây:</w:t>
      </w:r>
    </w:p>
    <w:p w14:paraId="1BD70206" w14:textId="77777777" w:rsidR="00020DFC" w:rsidRDefault="00020DFC">
      <w:pPr>
        <w:spacing w:line="360" w:lineRule="auto"/>
        <w:ind w:firstLine="720"/>
        <w:jc w:val="center"/>
        <w:rPr>
          <w:rFonts w:ascii="Times New Roman" w:eastAsia="Times New Roman" w:hAnsi="Times New Roman" w:cs="Times New Roman"/>
          <w:b/>
          <w:sz w:val="28"/>
          <w:szCs w:val="28"/>
        </w:rPr>
      </w:pPr>
    </w:p>
    <w:tbl>
      <w:tblPr>
        <w:tblStyle w:val="a0"/>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2404"/>
        <w:gridCol w:w="1417"/>
        <w:gridCol w:w="5534"/>
        <w:gridCol w:w="5103"/>
      </w:tblGrid>
      <w:tr w:rsidR="00020DFC" w:rsidRPr="000628C6" w14:paraId="0DAFED1D" w14:textId="77777777">
        <w:trPr>
          <w:trHeight w:val="355"/>
          <w:tblHeader/>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2756F88"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STT</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E447599"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 xml:space="preserve">NHÓM VẤN ĐỀ HOẶC </w:t>
            </w:r>
          </w:p>
          <w:p w14:paraId="7360231B"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ĐIỀU, KHOẢN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A2FA94F"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CHỦ THỂ GÓP Ý</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17F281F"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NỘI DUNG GÓP Ý</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63300BC"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NỘI DUNG TIẾP THU, GIẢI TRÌNH</w:t>
            </w:r>
          </w:p>
        </w:tc>
      </w:tr>
      <w:tr w:rsidR="00020DFC" w:rsidRPr="000628C6" w14:paraId="62A931DB"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1282995"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CD00DDF" w14:textId="77777777" w:rsidR="00020DFC" w:rsidRPr="000628C6" w:rsidRDefault="00492886">
            <w:pPr>
              <w:rPr>
                <w:rFonts w:ascii="Times New Roman" w:eastAsia="Times New Roman" w:hAnsi="Times New Roman" w:cs="Times New Roman"/>
                <w:b/>
              </w:rPr>
            </w:pPr>
            <w:r w:rsidRPr="000628C6">
              <w:rPr>
                <w:rFonts w:ascii="Times New Roman" w:eastAsia="Times New Roman" w:hAnsi="Times New Roman" w:cs="Times New Roman"/>
                <w:b/>
              </w:rPr>
              <w:t>Ý kiến chung</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4B10E90" w14:textId="77777777" w:rsidR="00020DFC" w:rsidRPr="000628C6" w:rsidRDefault="00020DFC">
            <w:pPr>
              <w:rPr>
                <w:rFonts w:ascii="Times New Roman" w:eastAsia="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788692E" w14:textId="77777777" w:rsidR="00020DFC" w:rsidRPr="000628C6" w:rsidRDefault="00020DFC">
            <w:pPr>
              <w:rPr>
                <w:rFonts w:ascii="Times New Roman" w:eastAsia="Times New Roman" w:hAnsi="Times New Roman" w:cs="Times New Roman"/>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737CC65" w14:textId="77777777" w:rsidR="00020DFC" w:rsidRPr="000628C6" w:rsidRDefault="00020DFC">
            <w:pPr>
              <w:rPr>
                <w:rFonts w:ascii="Times New Roman" w:eastAsia="Times New Roman" w:hAnsi="Times New Roman" w:cs="Times New Roman"/>
              </w:rPr>
            </w:pPr>
          </w:p>
        </w:tc>
      </w:tr>
      <w:tr w:rsidR="00020DFC" w:rsidRPr="000628C6" w14:paraId="5105599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FEA7F5F"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22506B3"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17EDACA"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A9C6874"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Việc xây dựng dự thảo Nghị định quy định chi tiết Luật Đầu tư về thủ tục đầu tư đặc biệt trong phạm vi Luật Đầu tư giao Chính phủ quy định chi tiết là cần thiết, có cơ sở. </w:t>
            </w:r>
          </w:p>
          <w:p w14:paraId="2D5FE14A" w14:textId="77777777" w:rsidR="00020DFC" w:rsidRPr="000628C6" w:rsidRDefault="00020DFC">
            <w:pPr>
              <w:jc w:val="both"/>
              <w:rPr>
                <w:rFonts w:ascii="Times New Roman" w:eastAsia="Times New Roman" w:hAnsi="Times New Roman" w:cs="Times New Roman"/>
              </w:rPr>
            </w:pPr>
          </w:p>
          <w:p w14:paraId="5252A1BC"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Tuy nhiên, khoản 1 Điều 82 Luật Ban hành văn bản quy phạm pháp luật năm 2015 (sửa đổi, bổ sung năm 2020) quy định: “Thủ tướng Chính phủ chỉ đạo lập danh mục văn bản quy định chi tiết luật... mà Chính phủ, Thủ tướng Chính phủ, Bộ trưởng, Thủ trưởng cơ quan ngang bộ được giao ban hành”. Do đó, đề nghị cơ quan chủ trì soạn thảo bổ sung nội dung trên trong dự thảo Tờ trình để hoàn thiện cơ sở pháp lý cho việc xây dựng Nghị định. Ngoài ra, đề nghị cơ quan chủ trì soạn thảo bổ sung các cơ sở chính trị của việc xây dựng Nghị định để hoàn thiện nội dung về sự cần thiết ban hành Nghị định tại Tờ trình Chính phủ.</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7137892" w14:textId="51B0C46E" w:rsidR="00020DFC" w:rsidRPr="000628C6" w:rsidRDefault="00492886">
            <w:pPr>
              <w:rPr>
                <w:rFonts w:ascii="Times New Roman" w:eastAsia="Times New Roman" w:hAnsi="Times New Roman" w:cs="Times New Roman"/>
                <w:lang w:val="en-US"/>
              </w:rPr>
            </w:pPr>
            <w:r w:rsidRPr="000628C6">
              <w:rPr>
                <w:rFonts w:ascii="Times New Roman" w:eastAsia="Times New Roman" w:hAnsi="Times New Roman" w:cs="Times New Roman"/>
              </w:rPr>
              <w:t xml:space="preserve">Tiếp thu và </w:t>
            </w:r>
            <w:r w:rsidR="0099737C" w:rsidRPr="000628C6">
              <w:rPr>
                <w:rFonts w:ascii="Times New Roman" w:eastAsia="Times New Roman" w:hAnsi="Times New Roman" w:cs="Times New Roman"/>
              </w:rPr>
              <w:t>đã bổ sung tại dự thảo Tờ trình</w:t>
            </w:r>
            <w:r w:rsidR="0099737C" w:rsidRPr="000628C6">
              <w:rPr>
                <w:rFonts w:ascii="Times New Roman" w:eastAsia="Times New Roman" w:hAnsi="Times New Roman" w:cs="Times New Roman"/>
                <w:lang w:val="en-US"/>
              </w:rPr>
              <w:t xml:space="preserve"> Quyết định số 1610/QĐ-TTg ngày 19/12/2024 về việc phân công cơ quan chủ trì xây dựng dự thảo Nghị định theo trình tự thủ tục rút gọn.</w:t>
            </w:r>
          </w:p>
        </w:tc>
      </w:tr>
      <w:tr w:rsidR="00020DFC" w:rsidRPr="000628C6" w14:paraId="08DF7E20"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54C07C5"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0D2F6B1"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84ED43F"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331369A"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cơ quan chủ trì soạn thảo rà soát toàn bộ nội dung dự thảo Nghị định với Luật Đầu tư năm 2020 (sửa đổi, bổ sung tại Luật số 57/2024/QH15); Luật Phòng cháy và chữa cháy năm 2001 (sửa đổi, bổ sung đến năm 2023); Luật Xây dựng năm 2014 (sửa đổi, bổ sung đến năm 2020) Luật Chuyển giao công nghệ năm 2017 (sửa đổi, bổ sung năm 2023); Luật Bảo vệ môi trường năm </w:t>
            </w:r>
            <w:r w:rsidRPr="000628C6">
              <w:rPr>
                <w:rFonts w:ascii="Times New Roman" w:eastAsia="Times New Roman" w:hAnsi="Times New Roman" w:cs="Times New Roman"/>
              </w:rPr>
              <w:lastRenderedPageBreak/>
              <w:t>2020 (sửa đổi, bổ sung năm 2022) và pháp luật có liên quan để đảm bảo tính hợp hiến, tính hợp pháp, tính thống nhất và khả thi</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20870E3" w14:textId="106581EA" w:rsidR="00020DFC" w:rsidRPr="000628C6" w:rsidRDefault="00492886" w:rsidP="00551A27">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Tiếp thu và đã rà soát với </w:t>
            </w:r>
            <w:r w:rsidR="00E922DD" w:rsidRPr="000628C6">
              <w:rPr>
                <w:rFonts w:ascii="Times New Roman" w:eastAsia="Times New Roman" w:hAnsi="Times New Roman" w:cs="Times New Roman"/>
              </w:rPr>
              <w:t>Luật Đầu tư; Luật Phòng cháy và chữa cháy; Luật Xây dựng</w:t>
            </w:r>
            <w:r w:rsidR="00567630" w:rsidRPr="000628C6">
              <w:rPr>
                <w:rFonts w:ascii="Times New Roman" w:eastAsia="Times New Roman" w:hAnsi="Times New Roman" w:cs="Times New Roman"/>
                <w:lang w:val="en-US"/>
              </w:rPr>
              <w:t>;</w:t>
            </w:r>
            <w:r w:rsidR="00E922DD" w:rsidRPr="000628C6">
              <w:rPr>
                <w:rFonts w:ascii="Times New Roman" w:eastAsia="Times New Roman" w:hAnsi="Times New Roman" w:cs="Times New Roman"/>
              </w:rPr>
              <w:t xml:space="preserve"> Luật Chuyển giao công nghệ;</w:t>
            </w:r>
            <w:r w:rsidR="00551A27" w:rsidRPr="000628C6">
              <w:rPr>
                <w:rFonts w:ascii="Times New Roman" w:eastAsia="Times New Roman" w:hAnsi="Times New Roman" w:cs="Times New Roman"/>
                <w:lang w:val="en-US"/>
              </w:rPr>
              <w:t xml:space="preserve"> Luật Công nghệ cao;</w:t>
            </w:r>
            <w:r w:rsidR="00E922DD" w:rsidRPr="000628C6">
              <w:rPr>
                <w:rFonts w:ascii="Times New Roman" w:eastAsia="Times New Roman" w:hAnsi="Times New Roman" w:cs="Times New Roman"/>
              </w:rPr>
              <w:t xml:space="preserve"> Luật Bảo vệ môi trường</w:t>
            </w:r>
            <w:r w:rsidR="00707502" w:rsidRPr="000628C6">
              <w:rPr>
                <w:rFonts w:ascii="Times New Roman" w:eastAsia="Times New Roman" w:hAnsi="Times New Roman" w:cs="Times New Roman"/>
                <w:lang w:val="en-US"/>
              </w:rPr>
              <w:t>; Luật Thủ đô</w:t>
            </w:r>
            <w:r w:rsidR="00E922DD" w:rsidRPr="000628C6">
              <w:rPr>
                <w:rFonts w:ascii="Times New Roman" w:eastAsia="Times New Roman" w:hAnsi="Times New Roman" w:cs="Times New Roman"/>
              </w:rPr>
              <w:t xml:space="preserve"> và pháp luật có liên quan</w:t>
            </w:r>
            <w:r w:rsidR="00E922DD"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để đảm bảo tính hợp pháp, tính thống nhất và khả thi.</w:t>
            </w:r>
          </w:p>
        </w:tc>
      </w:tr>
      <w:tr w:rsidR="00020DFC" w:rsidRPr="000628C6" w14:paraId="067FDD8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0F633F2"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03385BD"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39E4754"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A23322C"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Đề nghị cơ quan chủ trì soạn thảo rà soát quy định tại Điều 36a Luật Đầu tư để xác định đúng, đầy đủ các nội dung cần được quy định chi tiết thuộc thẩm quyền của Chính phủ để quy định trong dự thảo Nghị định; tránh phát sinh các “lỗ hổng” pháp lý; cách hiểu, cách áp dụng không thống nhất; các khó khăn, vướng mắc khác trong quá trình triển khai quy định về thủ tục đầu tư đặc biệt trên thực tế.</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348AF75" w14:textId="7A98C92C" w:rsidR="00020DFC" w:rsidRPr="000628C6" w:rsidRDefault="00492886" w:rsidP="00422FC8">
            <w:pPr>
              <w:jc w:val="both"/>
              <w:rPr>
                <w:rFonts w:ascii="Times New Roman" w:eastAsia="Times New Roman" w:hAnsi="Times New Roman" w:cs="Times New Roman"/>
                <w:lang w:val="en-US"/>
              </w:rPr>
            </w:pPr>
            <w:r w:rsidRPr="000628C6">
              <w:rPr>
                <w:rFonts w:ascii="Times New Roman" w:eastAsia="Times New Roman" w:hAnsi="Times New Roman" w:cs="Times New Roman"/>
              </w:rPr>
              <w:t>Tiếp thu và đã rà soát quy định tại Điều 36a Luật Đầu tư để xác định đúng, đầy đủ các nội dung cần được quy định chi tiết thuộc thẩm quyền của Chính phủ</w:t>
            </w:r>
            <w:r w:rsidR="00551A27" w:rsidRPr="000628C6">
              <w:rPr>
                <w:rFonts w:ascii="Times New Roman" w:eastAsia="Times New Roman" w:hAnsi="Times New Roman" w:cs="Times New Roman"/>
                <w:lang w:val="en-US"/>
              </w:rPr>
              <w:t>.</w:t>
            </w:r>
          </w:p>
        </w:tc>
      </w:tr>
      <w:tr w:rsidR="00020DFC" w:rsidRPr="000628C6" w14:paraId="7BE71CEC"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261EBC3"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19E9DBD"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D1625EA"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5B95C12"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cơ quan chủ trì soạn thảo rà soát nội dung dự thảo Nghị định để quy định phù hợp với Luật Đầu tư và thống nhất trong dự thảo Nghị định. Ví dụ: Khoản 2 Điều 3 dự thảo Nghị định sử dụng thuật ngữ “văn bản đăng ký thực hiện dự án đầu tư” chưa thống nhất với khoản 2 Điều 36a Luật Đầu tư về “văn bản đề nghị thực hiện dự án đầu tư”.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30E051D" w14:textId="0B8AC954" w:rsidR="00020DFC" w:rsidRPr="000628C6" w:rsidRDefault="00492886" w:rsidP="00422FC8">
            <w:pPr>
              <w:pBdr>
                <w:top w:val="nil"/>
                <w:left w:val="nil"/>
                <w:bottom w:val="nil"/>
                <w:right w:val="nil"/>
                <w:between w:val="nil"/>
              </w:pBdr>
              <w:jc w:val="both"/>
              <w:rPr>
                <w:rFonts w:ascii="Times New Roman" w:eastAsia="Times New Roman" w:hAnsi="Times New Roman" w:cs="Times New Roman"/>
              </w:rPr>
            </w:pPr>
            <w:r w:rsidRPr="000628C6">
              <w:rPr>
                <w:rFonts w:ascii="Times New Roman" w:eastAsia="Times New Roman" w:hAnsi="Times New Roman" w:cs="Times New Roman"/>
              </w:rPr>
              <w:t>Đã tiếp thu và chỉnh lý khoản 2 Điều 3 dự thảo Nghị định thuật ngữ “văn bản đăng ký thực hiện dự án đầu tư” thành “văn bản đề nghị thực hiện dự án đầu tư”.</w:t>
            </w:r>
          </w:p>
        </w:tc>
      </w:tr>
      <w:tr w:rsidR="00020DFC" w:rsidRPr="000628C6" w14:paraId="23D7E2C1"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C4D7F72"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41F2009"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91D0190"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8D1DABD"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Đối với các vấn đề kinh tế, kỹ thuật trong dự thảo Nghị định, đề nghị cơ quan chủ trì soạn thảo xin ý kiến các Bộ, ngành, địa phương, chuyên gia, người làm thực tiễn, đối tượng chịu sự tác động trực tiếp của văn bản để quy định hợp lý, khả thi (và chịu trách nhiệm về vấn đề này) trong quá trình hoàn thiện dự thảo Nghị định. Bên cạnh đó, đề nghị cơ quan chủ trì soạn thảo nghiên cứu kinh nghiệm quốc tế về thủ tục đầu tư để hoàn thiện dự thảo Nghị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C14DF1" w14:textId="6B8809AD" w:rsidR="00020DFC" w:rsidRPr="000628C6" w:rsidRDefault="00492886" w:rsidP="00422FC8">
            <w:pPr>
              <w:jc w:val="both"/>
              <w:rPr>
                <w:rFonts w:ascii="Times New Roman" w:eastAsia="Times New Roman" w:hAnsi="Times New Roman" w:cs="Times New Roman"/>
                <w:lang w:val="en-US"/>
              </w:rPr>
            </w:pPr>
            <w:r w:rsidRPr="000628C6">
              <w:rPr>
                <w:rFonts w:ascii="Times New Roman" w:eastAsia="Times New Roman" w:hAnsi="Times New Roman" w:cs="Times New Roman"/>
              </w:rPr>
              <w:t>Đã lấy ý kiến rộng rãi các Bộ, ngành, địa phương,</w:t>
            </w:r>
            <w:r w:rsidR="00713974" w:rsidRPr="000628C6">
              <w:rPr>
                <w:rFonts w:ascii="Times New Roman" w:eastAsia="Times New Roman" w:hAnsi="Times New Roman" w:cs="Times New Roman"/>
                <w:lang w:val="en-US"/>
              </w:rPr>
              <w:t xml:space="preserve"> các hiệp hội,</w:t>
            </w:r>
            <w:r w:rsidRPr="000628C6">
              <w:rPr>
                <w:rFonts w:ascii="Times New Roman" w:eastAsia="Times New Roman" w:hAnsi="Times New Roman" w:cs="Times New Roman"/>
              </w:rPr>
              <w:t xml:space="preserve"> chuyên gia, người làm thực tiễn, đối tượng chịu sự</w:t>
            </w:r>
            <w:r w:rsidR="00FE3720" w:rsidRPr="000628C6">
              <w:rPr>
                <w:rFonts w:ascii="Times New Roman" w:eastAsia="Times New Roman" w:hAnsi="Times New Roman" w:cs="Times New Roman"/>
              </w:rPr>
              <w:t xml:space="preserve"> tác động trực tiếp của văn bản</w:t>
            </w:r>
            <w:r w:rsidR="00FE3720" w:rsidRPr="000628C6">
              <w:rPr>
                <w:rFonts w:ascii="Times New Roman" w:eastAsia="Times New Roman" w:hAnsi="Times New Roman" w:cs="Times New Roman"/>
                <w:lang w:val="en-US"/>
              </w:rPr>
              <w:t xml:space="preserve">, trong đó đã trao đổi, làm việc trực tiếp với ban quản lý, nhà đầu tư </w:t>
            </w:r>
            <w:r w:rsidRPr="000628C6">
              <w:rPr>
                <w:rFonts w:ascii="Times New Roman" w:eastAsia="Times New Roman" w:hAnsi="Times New Roman" w:cs="Times New Roman"/>
              </w:rPr>
              <w:t>và tham khảo kinh nghiệp quốc tế để đảm bảo các quy định tại dự thảo Nghị định hợp lý, khả thi</w:t>
            </w:r>
            <w:r w:rsidR="001060C1" w:rsidRPr="000628C6">
              <w:rPr>
                <w:rFonts w:ascii="Times New Roman" w:eastAsia="Times New Roman" w:hAnsi="Times New Roman" w:cs="Times New Roman"/>
                <w:lang w:val="en-US"/>
              </w:rPr>
              <w:t>.</w:t>
            </w:r>
          </w:p>
        </w:tc>
      </w:tr>
      <w:tr w:rsidR="00020DFC" w:rsidRPr="000628C6" w14:paraId="326E25E7"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C22D58A"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F66D74A"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75E08A7"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D7EAF2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cơ quan chủ trì soạn thảo rà soát toàn bộ hồ sơ dự thảo Nghị định để đảm bảo tuân thủ đúng và đầy đủ: </w:t>
            </w:r>
            <w:r w:rsidRPr="000628C6">
              <w:rPr>
                <w:rFonts w:ascii="Times New Roman" w:eastAsia="Times New Roman" w:hAnsi="Times New Roman" w:cs="Times New Roman"/>
              </w:rPr>
              <w:lastRenderedPageBreak/>
              <w:t>(i) Quy định số 178-QĐ/TW ngày 27/6/2024 của Bộ Chính trị quy định về kiểm soát quyền lực, phòng, chống tham nhũng tiêu cực trong công tác xây dựng pháp luật; (ii)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(iii)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 (iv) Thông báo số 108/TB VPTW ngày 18/11/2024 của Văn phòng Trung ương Đảng về kết luận của Đồng chí Tổng Bí thư Tô Lâm tại buổi làm việc với Ban cán sự đảng Bộ Tư pháp; (v) Nội dung chỉ đạo của Thủ tướng Chính phủ tại Văn bản số 868/TTg-TKBT ngày 25/10/2024 về đẩy mạnh xây dựng, hoàn thiện thể chế đáp ứng yêu cầu phát triển đất nước trong kỷ nguyên mới theo tinh thần chỉ đạo của Tổng Bí thư, Chủ tịch nước Tô Lâm tại Phiên khai mạc Kỳ họp thứ 8, Quốc hội khóa XV, trong đó lưu ý đảm bảo việc xây dựng dự thảo Nghị định không thiên về “quản lý” mà thực sự “khuyến khích sáng tạo, khơi thông mọi nguồn lực để phát triển”; cắt giảm tối đa chi phí tuân thủ pháp luật cho người dân, doanh nghiệp.</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013609C" w14:textId="77777777" w:rsidR="00020DFC" w:rsidRPr="000628C6" w:rsidRDefault="00492886" w:rsidP="00422FC8">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Đã rà soát, đảm bảo tuân thủ đúng và đầy đủ: (i) Quy định số 178-QĐ/TW ngày 27/6/2024; (ii) </w:t>
            </w:r>
            <w:r w:rsidRPr="000628C6">
              <w:rPr>
                <w:rFonts w:ascii="Times New Roman" w:eastAsia="Times New Roman" w:hAnsi="Times New Roman" w:cs="Times New Roman"/>
              </w:rPr>
              <w:lastRenderedPageBreak/>
              <w:t>Nghị quyết số 110/2023/QH15 ngày 29/11/2023 của Quốc hội; (iii) Nghị quyết số 126/NQ-CP ngày 14/8/2023; (iv) Thông báo số 108/TB; (v) Nội dung chỉ đạo của Thủ tướng Chính phủ tại Văn bản số 868/TTg-TKBT VPTW ngày 18/11/2024.</w:t>
            </w:r>
          </w:p>
        </w:tc>
      </w:tr>
      <w:tr w:rsidR="00020DFC" w:rsidRPr="000628C6" w14:paraId="400A339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6B0D1AE" w14:textId="77777777" w:rsidR="00020DFC" w:rsidRPr="000628C6" w:rsidRDefault="00020DF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868D3FC" w14:textId="77777777" w:rsidR="00020DFC" w:rsidRPr="000628C6" w:rsidRDefault="00020DF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89920DF" w14:textId="77777777" w:rsidR="00020DFC" w:rsidRPr="000628C6" w:rsidRDefault="00492886">
            <w:pPr>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58ED8E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cơ quan chủ trì soạn thảo rà soát dự thảo Nghị định và các tài liệu kèm theo, bảo đảm quy định thống </w:t>
            </w:r>
            <w:r w:rsidRPr="000628C6">
              <w:rPr>
                <w:rFonts w:ascii="Times New Roman" w:eastAsia="Times New Roman" w:hAnsi="Times New Roman" w:cs="Times New Roman"/>
              </w:rPr>
              <w:lastRenderedPageBreak/>
              <w:t>nhất, hợp lý và tuân thủ thể thức và kỹ thuật trình bày văn bản theo quy định.</w:t>
            </w:r>
          </w:p>
          <w:p w14:paraId="3425456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Đề nghị cơ quan chủ trì soạn thảo hoàn thiện thành phần hồ sơ gửi Bộ Tư pháp thẩm định dự thảo Nghị định theo quy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4E5696D" w14:textId="63436F93"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Việc xây dựng Nghị định được Thủ tướng Chính phủ cho phép xây dựng theo trình tự, thủ tục rút gọn</w:t>
            </w:r>
            <w:r w:rsidR="001060C1" w:rsidRPr="000628C6">
              <w:rPr>
                <w:rFonts w:ascii="Times New Roman" w:eastAsia="Times New Roman" w:hAnsi="Times New Roman" w:cs="Times New Roman"/>
                <w:lang w:val="en-US"/>
              </w:rPr>
              <w:t xml:space="preserve"> </w:t>
            </w:r>
            <w:r w:rsidR="001060C1" w:rsidRPr="000628C6">
              <w:rPr>
                <w:rFonts w:ascii="Times New Roman" w:eastAsia="Times New Roman" w:hAnsi="Times New Roman" w:cs="Times New Roman"/>
                <w:lang w:val="en-US"/>
              </w:rPr>
              <w:lastRenderedPageBreak/>
              <w:t>tại Quyết định số 1610/QĐ-TTg ngày 19/12/2024</w:t>
            </w:r>
            <w:r w:rsidRPr="000628C6">
              <w:rPr>
                <w:rFonts w:ascii="Times New Roman" w:eastAsia="Times New Roman" w:hAnsi="Times New Roman" w:cs="Times New Roman"/>
              </w:rPr>
              <w:t>. Theo đó, hồ sơ dự thảo Nghị định đã đảm bảo tuân thủ Điều 149 Luật Ban hành văn bản quy phạm pháp luật.</w:t>
            </w:r>
          </w:p>
        </w:tc>
      </w:tr>
      <w:tr w:rsidR="00E841BC" w:rsidRPr="000628C6" w14:paraId="5D9A222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8694197" w14:textId="77777777" w:rsidR="00E841BC" w:rsidRPr="000628C6" w:rsidRDefault="00E841BC">
            <w:pPr>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905EA71" w14:textId="77777777" w:rsidR="00E841BC" w:rsidRPr="000628C6" w:rsidRDefault="00E841BC">
            <w:pPr>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2FFA774" w14:textId="719956C9" w:rsidR="00E841BC" w:rsidRPr="000628C6" w:rsidRDefault="00E841BC">
            <w:pPr>
              <w:rPr>
                <w:rFonts w:ascii="Times New Roman" w:eastAsia="Times New Roman" w:hAnsi="Times New Roman" w:cs="Times New Roman"/>
                <w:lang w:val="en-US"/>
              </w:rPr>
            </w:pPr>
            <w:r w:rsidRPr="000628C6">
              <w:rPr>
                <w:rFonts w:ascii="Times New Roman" w:eastAsia="Times New Roman" w:hAnsi="Times New Roman" w:cs="Times New Roman"/>
                <w:lang w:val="en-US"/>
              </w:rPr>
              <w:t>Ngân hàng Nhà nước Việt Nam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E7C70DA" w14:textId="77777777" w:rsidR="00E841BC" w:rsidRPr="000628C6" w:rsidRDefault="00E841BC">
            <w:pPr>
              <w:jc w:val="both"/>
              <w:rPr>
                <w:rFonts w:ascii="Times New Roman" w:eastAsia="Times New Roman" w:hAnsi="Times New Roman" w:cs="Times New Roman"/>
                <w:lang w:val="en-US"/>
              </w:rPr>
            </w:pPr>
            <w:r w:rsidRPr="000628C6">
              <w:rPr>
                <w:rFonts w:ascii="Times New Roman" w:eastAsia="Times New Roman" w:hAnsi="Times New Roman" w:cs="Times New Roman"/>
              </w:rPr>
              <w:t>Để đảm bảo phù hợp với quy định của pháp luật ngân hàng về bảo lãnh</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ngân hàng và đảm bảo tính khả thi của quy định tại dự thảo Nghị định, đề nghị</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chỉnh sửa một số cụm từ như sau:</w:t>
            </w:r>
          </w:p>
          <w:p w14:paraId="748FBE0F" w14:textId="77777777" w:rsidR="00E841BC" w:rsidRPr="000628C6" w:rsidRDefault="00E841BC">
            <w:pPr>
              <w:jc w:val="both"/>
              <w:rPr>
                <w:rFonts w:ascii="Times New Roman" w:eastAsia="Times New Roman" w:hAnsi="Times New Roman" w:cs="Times New Roman"/>
                <w:lang w:val="en-US"/>
              </w:rPr>
            </w:pPr>
            <w:r w:rsidRPr="000628C6">
              <w:rPr>
                <w:rFonts w:ascii="Times New Roman" w:eastAsia="Times New Roman" w:hAnsi="Times New Roman" w:cs="Times New Roman"/>
                <w:b/>
                <w:bCs/>
              </w:rPr>
              <w:t xml:space="preserve">(i) Khoản 1: </w:t>
            </w:r>
            <w:r w:rsidRPr="000628C6">
              <w:rPr>
                <w:rFonts w:ascii="Times New Roman" w:eastAsia="Times New Roman" w:hAnsi="Times New Roman" w:cs="Times New Roman"/>
              </w:rPr>
              <w:t xml:space="preserve">sửa nội dung </w:t>
            </w:r>
            <w:r w:rsidRPr="000628C6">
              <w:rPr>
                <w:rFonts w:ascii="Times New Roman" w:eastAsia="Times New Roman" w:hAnsi="Times New Roman" w:cs="Times New Roman"/>
                <w:i/>
                <w:iCs/>
              </w:rPr>
              <w:t xml:space="preserve">“chứng thư bảo lãnh” </w:t>
            </w:r>
            <w:r w:rsidRPr="000628C6">
              <w:rPr>
                <w:rFonts w:ascii="Times New Roman" w:eastAsia="Times New Roman" w:hAnsi="Times New Roman" w:cs="Times New Roman"/>
              </w:rPr>
              <w:t>thành</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i/>
                <w:iCs/>
              </w:rPr>
              <w:t>“cam kết bảo lãnh”</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rPr>
              <w:t>vì theo quy định tại Thông tư số 11/2022/TT-NHNN quy định về bảo lãnh ngân</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hàng (đã sửa đổi, bổ sung), cam kết bảo lãnh bao gồm hình thức</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thư bảo lãnh và</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hợp đồng bảo lãnh. Theo đó, nhà đầu tư có thể nộp thư bảo lãnh hoặc hợp đồng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bảo lãnh tùy theo thỏa thuận với tổ chức tín dụng, chi nhánh ngân hàng nước</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ngoài.</w:t>
            </w:r>
          </w:p>
          <w:p w14:paraId="49198AF0" w14:textId="77777777" w:rsidR="00E841BC" w:rsidRPr="000628C6" w:rsidRDefault="00E841BC">
            <w:pPr>
              <w:jc w:val="both"/>
              <w:rPr>
                <w:rFonts w:ascii="Times New Roman" w:eastAsia="Times New Roman" w:hAnsi="Times New Roman" w:cs="Times New Roman"/>
                <w:lang w:val="en-US"/>
              </w:rPr>
            </w:pPr>
            <w:r w:rsidRPr="000628C6">
              <w:rPr>
                <w:rFonts w:ascii="Times New Roman" w:eastAsia="Times New Roman" w:hAnsi="Times New Roman" w:cs="Times New Roman"/>
                <w:b/>
                <w:bCs/>
              </w:rPr>
              <w:t xml:space="preserve">(ii) Điểm a khoản 2: </w:t>
            </w:r>
            <w:r w:rsidRPr="000628C6">
              <w:rPr>
                <w:rFonts w:ascii="Times New Roman" w:eastAsia="Times New Roman" w:hAnsi="Times New Roman" w:cs="Times New Roman"/>
              </w:rPr>
              <w:t xml:space="preserve">sửa nội dung </w:t>
            </w:r>
            <w:r w:rsidRPr="000628C6">
              <w:rPr>
                <w:rFonts w:ascii="Times New Roman" w:eastAsia="Times New Roman" w:hAnsi="Times New Roman" w:cs="Times New Roman"/>
                <w:i/>
                <w:iCs/>
              </w:rPr>
              <w:t xml:space="preserve">“mức bảo lãnh” </w:t>
            </w:r>
            <w:r w:rsidRPr="000628C6">
              <w:rPr>
                <w:rFonts w:ascii="Times New Roman" w:eastAsia="Times New Roman" w:hAnsi="Times New Roman" w:cs="Times New Roman"/>
              </w:rPr>
              <w:t xml:space="preserve">thành </w:t>
            </w:r>
            <w:r w:rsidRPr="000628C6">
              <w:rPr>
                <w:rFonts w:ascii="Times New Roman" w:eastAsia="Times New Roman" w:hAnsi="Times New Roman" w:cs="Times New Roman"/>
                <w:i/>
                <w:iCs/>
              </w:rPr>
              <w:t>“số tiền bảo</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lãnh”</w:t>
            </w:r>
            <w:r w:rsidRPr="000628C6">
              <w:rPr>
                <w:rFonts w:ascii="Times New Roman" w:eastAsia="Times New Roman" w:hAnsi="Times New Roman" w:cs="Times New Roman"/>
              </w:rPr>
              <w:t>.</w:t>
            </w:r>
          </w:p>
          <w:p w14:paraId="74C7BBAB" w14:textId="6F075900" w:rsidR="00E841BC" w:rsidRPr="000628C6" w:rsidRDefault="00E841BC">
            <w:pPr>
              <w:jc w:val="both"/>
              <w:rPr>
                <w:rFonts w:ascii="Times New Roman" w:eastAsia="Times New Roman" w:hAnsi="Times New Roman" w:cs="Times New Roman"/>
              </w:rPr>
            </w:pPr>
            <w:r w:rsidRPr="000628C6">
              <w:rPr>
                <w:rFonts w:ascii="Times New Roman" w:eastAsia="Times New Roman" w:hAnsi="Times New Roman" w:cs="Times New Roman"/>
                <w:b/>
                <w:bCs/>
              </w:rPr>
              <w:t xml:space="preserve">(iii) Điểm b khoản 2: </w:t>
            </w:r>
            <w:r w:rsidRPr="000628C6">
              <w:rPr>
                <w:rFonts w:ascii="Times New Roman" w:eastAsia="Times New Roman" w:hAnsi="Times New Roman" w:cs="Times New Roman"/>
              </w:rPr>
              <w:t xml:space="preserve">sửa nội dung </w:t>
            </w:r>
            <w:r w:rsidRPr="000628C6">
              <w:rPr>
                <w:rFonts w:ascii="Times New Roman" w:eastAsia="Times New Roman" w:hAnsi="Times New Roman" w:cs="Times New Roman"/>
                <w:i/>
                <w:iCs/>
              </w:rPr>
              <w:t xml:space="preserve">“bảo lãnh nghĩa vụ ký quỹ” </w:t>
            </w:r>
            <w:r w:rsidRPr="000628C6">
              <w:rPr>
                <w:rFonts w:ascii="Times New Roman" w:eastAsia="Times New Roman" w:hAnsi="Times New Roman" w:cs="Times New Roman"/>
              </w:rPr>
              <w:t>thành</w:t>
            </w:r>
            <w:r w:rsidRPr="000628C6">
              <w:rPr>
                <w:rFonts w:ascii="Times New Roman" w:eastAsia="Times New Roman" w:hAnsi="Times New Roman" w:cs="Times New Roman"/>
                <w:i/>
                <w:iCs/>
              </w:rPr>
              <w:t>“cam</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kết bảo lãnh nghĩa vụ ký quỹ”</w:t>
            </w:r>
            <w:r w:rsidRPr="000628C6">
              <w:rPr>
                <w:rFonts w:ascii="Times New Roman" w:eastAsia="Times New Roman" w:hAnsi="Times New Roman" w:cs="Times New Roman"/>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A9C351B" w14:textId="77777777" w:rsidR="0074287A" w:rsidRPr="000628C6" w:rsidRDefault="0074287A">
            <w:pPr>
              <w:jc w:val="both"/>
              <w:rPr>
                <w:rFonts w:ascii="Times New Roman" w:eastAsia="Times New Roman" w:hAnsi="Times New Roman" w:cs="Times New Roman"/>
              </w:rPr>
            </w:pPr>
            <w:r w:rsidRPr="000628C6">
              <w:rPr>
                <w:rFonts w:ascii="Times New Roman" w:eastAsia="Times New Roman" w:hAnsi="Times New Roman" w:cs="Times New Roman"/>
              </w:rPr>
              <w:t xml:space="preserve">i) Đề nghị sử dụng thuật ngữ "chứng thư bảo lãnh" để đảm bảo thống nhất với các thuật ngữ đang được quy định tại Điều 26 Nghị định số 31/2021/NĐ-CP </w:t>
            </w:r>
          </w:p>
          <w:p w14:paraId="4B8F35B5" w14:textId="77777777" w:rsidR="0074287A" w:rsidRPr="000628C6" w:rsidRDefault="0074287A">
            <w:pPr>
              <w:jc w:val="both"/>
              <w:rPr>
                <w:rFonts w:ascii="Times New Roman" w:eastAsia="Times New Roman" w:hAnsi="Times New Roman" w:cs="Times New Roman"/>
              </w:rPr>
            </w:pPr>
            <w:r w:rsidRPr="000628C6">
              <w:rPr>
                <w:rFonts w:ascii="Times New Roman" w:eastAsia="Times New Roman" w:hAnsi="Times New Roman" w:cs="Times New Roman"/>
              </w:rPr>
              <w:t xml:space="preserve">ii) Tiếp thu "số tiền bảo lãnh" </w:t>
            </w:r>
          </w:p>
          <w:p w14:paraId="2D77879B" w14:textId="081FEB36" w:rsidR="00E841BC" w:rsidRPr="000628C6" w:rsidRDefault="0074287A">
            <w:pPr>
              <w:jc w:val="both"/>
              <w:rPr>
                <w:rFonts w:ascii="Times New Roman" w:eastAsia="Times New Roman" w:hAnsi="Times New Roman" w:cs="Times New Roman"/>
                <w:lang w:val="en-US"/>
              </w:rPr>
            </w:pPr>
            <w:r w:rsidRPr="000628C6">
              <w:rPr>
                <w:rFonts w:ascii="Times New Roman" w:eastAsia="Times New Roman" w:hAnsi="Times New Roman" w:cs="Times New Roman"/>
              </w:rPr>
              <w:t>iii) Đề nghị sử dụng "bảo lãnh nghĩa vụ ký quỹ" để đảm bảo thống nhất với các thuật ngữ đang được quy định tại Điều 26 Nghị định số 31/2021/NĐ-CP</w:t>
            </w:r>
          </w:p>
        </w:tc>
      </w:tr>
      <w:tr w:rsidR="00020DFC" w:rsidRPr="000628C6" w14:paraId="0FABF416"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26B1701" w14:textId="77777777" w:rsidR="00020DFC" w:rsidRPr="000628C6" w:rsidRDefault="00020DFC">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15E5CB3" w14:textId="77777777" w:rsidR="00020DFC" w:rsidRPr="000628C6" w:rsidRDefault="00020DFC">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C1728F9"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BQL KKT Hà Tĩnh, BQL KCN Nam Định, BQL Trà Vinh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F8BD283"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Đề nghị sửa một vài lỗi chính tả, cụ thể:</w:t>
            </w:r>
          </w:p>
          <w:p w14:paraId="3217E7AC"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 Tại Điều 7 Chương II, sửa từ </w:t>
            </w:r>
            <w:r w:rsidRPr="000628C6">
              <w:rPr>
                <w:rFonts w:ascii="Times New Roman" w:eastAsia="Times New Roman" w:hAnsi="Times New Roman" w:cs="Times New Roman"/>
                <w:i/>
              </w:rPr>
              <w:t xml:space="preserve">“phát </w:t>
            </w:r>
            <w:r w:rsidRPr="000628C6">
              <w:rPr>
                <w:rFonts w:ascii="Times New Roman" w:eastAsia="Times New Roman" w:hAnsi="Times New Roman" w:cs="Times New Roman"/>
                <w:i/>
                <w:u w:val="single"/>
              </w:rPr>
              <w:t>sịnh</w:t>
            </w:r>
            <w:r w:rsidRPr="000628C6">
              <w:rPr>
                <w:rFonts w:ascii="Times New Roman" w:eastAsia="Times New Roman" w:hAnsi="Times New Roman" w:cs="Times New Roman"/>
                <w:i/>
              </w:rPr>
              <w:t>”</w:t>
            </w:r>
            <w:r w:rsidRPr="000628C6">
              <w:rPr>
                <w:rFonts w:ascii="Times New Roman" w:eastAsia="Times New Roman" w:hAnsi="Times New Roman" w:cs="Times New Roman"/>
              </w:rPr>
              <w:t xml:space="preserve"> thành </w:t>
            </w:r>
            <w:r w:rsidRPr="000628C6">
              <w:rPr>
                <w:rFonts w:ascii="Times New Roman" w:eastAsia="Times New Roman" w:hAnsi="Times New Roman" w:cs="Times New Roman"/>
                <w:i/>
              </w:rPr>
              <w:t>“phát sinh”</w:t>
            </w:r>
            <w:r w:rsidRPr="000628C6">
              <w:rPr>
                <w:rFonts w:ascii="Times New Roman" w:eastAsia="Times New Roman" w:hAnsi="Times New Roman" w:cs="Times New Roman"/>
              </w:rPr>
              <w:t>.</w:t>
            </w:r>
          </w:p>
          <w:p w14:paraId="5A1F838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 Tại Điều 8 Chương III, sửa cụm từ </w:t>
            </w:r>
            <w:r w:rsidRPr="000628C6">
              <w:rPr>
                <w:rFonts w:ascii="Times New Roman" w:eastAsia="Times New Roman" w:hAnsi="Times New Roman" w:cs="Times New Roman"/>
                <w:i/>
              </w:rPr>
              <w:t xml:space="preserve">“quy hoạch không </w:t>
            </w:r>
            <w:r w:rsidRPr="000628C6">
              <w:rPr>
                <w:rFonts w:ascii="Times New Roman" w:eastAsia="Times New Roman" w:hAnsi="Times New Roman" w:cs="Times New Roman"/>
                <w:i/>
                <w:u w:val="single"/>
              </w:rPr>
              <w:t>gia</w:t>
            </w:r>
            <w:r w:rsidRPr="000628C6">
              <w:rPr>
                <w:rFonts w:ascii="Times New Roman" w:eastAsia="Times New Roman" w:hAnsi="Times New Roman" w:cs="Times New Roman"/>
                <w:i/>
              </w:rPr>
              <w:t xml:space="preserve"> biển quốc gia”</w:t>
            </w:r>
            <w:r w:rsidRPr="000628C6">
              <w:rPr>
                <w:rFonts w:ascii="Times New Roman" w:eastAsia="Times New Roman" w:hAnsi="Times New Roman" w:cs="Times New Roman"/>
              </w:rPr>
              <w:t xml:space="preserve"> thành </w:t>
            </w:r>
            <w:r w:rsidRPr="000628C6">
              <w:rPr>
                <w:rFonts w:ascii="Times New Roman" w:eastAsia="Times New Roman" w:hAnsi="Times New Roman" w:cs="Times New Roman"/>
                <w:i/>
              </w:rPr>
              <w:t>“quy hoạch không gian biển quốc gia”</w:t>
            </w:r>
            <w:r w:rsidRPr="000628C6">
              <w:rPr>
                <w:rFonts w:ascii="Times New Roman" w:eastAsia="Times New Roman" w:hAnsi="Times New Roman" w:cs="Times New Roman"/>
              </w:rPr>
              <w:t>.</w:t>
            </w:r>
          </w:p>
          <w:p w14:paraId="0605CE4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 Đề nghị ngày tháng năm của Nghị định sửa “tháng 1” thành “tháng 01”.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7C7336A"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Tiếp thu nội dung sửa “tháng 1” thành “tháng 01”.</w:t>
            </w:r>
          </w:p>
          <w:p w14:paraId="200C3723"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Các nội dung tại Điều 7 và 8 không quy định như ý kiến góp ý.</w:t>
            </w:r>
          </w:p>
        </w:tc>
      </w:tr>
      <w:tr w:rsidR="00020DFC" w:rsidRPr="000628C6" w14:paraId="6641F01C"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2BFB693" w14:textId="77777777" w:rsidR="00020DFC" w:rsidRPr="000628C6" w:rsidRDefault="00020DFC">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FCC034A" w14:textId="77777777" w:rsidR="00020DFC" w:rsidRPr="000628C6" w:rsidRDefault="00020DFC">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0A6F836"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Sở KHĐT Long An</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08D10A6" w14:textId="5A52D366"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Kiến nghị Quý Bộ nghiên cứu các quy định đảm</w:t>
            </w:r>
            <w:r w:rsidR="005266FB" w:rsidRPr="000628C6">
              <w:rPr>
                <w:rFonts w:ascii="Times New Roman" w:eastAsia="Times New Roman" w:hAnsi="Times New Roman" w:cs="Times New Roman"/>
                <w:lang w:val="en-US"/>
              </w:rPr>
              <w:t xml:space="preserve"> bảo</w:t>
            </w:r>
            <w:r w:rsidRPr="000628C6">
              <w:rPr>
                <w:rFonts w:ascii="Times New Roman" w:eastAsia="Times New Roman" w:hAnsi="Times New Roman" w:cs="Times New Roman"/>
              </w:rPr>
              <w:t xml:space="preserve"> tính khả thi, an toàn và trách nhiệm của cơ quan đăng ký đầu tư.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EC492D6" w14:textId="72096032" w:rsidR="00020DFC" w:rsidRPr="000628C6" w:rsidRDefault="004028F5" w:rsidP="004028F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Khoản 3 Điều 7 dự thảo Nghị định đã quy định trách nhiệm của Ban quản lý thực hiện nhiệm vụ, quyền hạn theo quy định của pháp luật và một số trách nhiệm cụ thể tại khoản này.</w:t>
            </w:r>
          </w:p>
        </w:tc>
      </w:tr>
      <w:tr w:rsidR="00020DFC" w:rsidRPr="000628C6" w14:paraId="7CBDC0D1"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AA5503F" w14:textId="77777777" w:rsidR="00020DFC" w:rsidRPr="000628C6" w:rsidRDefault="00492886">
            <w:pPr>
              <w:jc w:val="both"/>
              <w:rPr>
                <w:rFonts w:ascii="Times New Roman" w:eastAsia="Times New Roman" w:hAnsi="Times New Roman" w:cs="Times New Roman"/>
                <w:b/>
              </w:rPr>
            </w:pPr>
            <w:r w:rsidRPr="000628C6">
              <w:rPr>
                <w:rFonts w:ascii="Times New Roman" w:eastAsia="Times New Roman" w:hAnsi="Times New Roman" w:cs="Times New Roman"/>
                <w:b/>
              </w:rPr>
              <w:t>II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3042DD9" w14:textId="77777777" w:rsidR="00020DFC" w:rsidRPr="000628C6" w:rsidRDefault="00492886">
            <w:pPr>
              <w:jc w:val="both"/>
              <w:rPr>
                <w:rFonts w:ascii="Times New Roman" w:eastAsia="Times New Roman" w:hAnsi="Times New Roman" w:cs="Times New Roman"/>
                <w:b/>
              </w:rPr>
            </w:pPr>
            <w:r w:rsidRPr="000628C6">
              <w:rPr>
                <w:rFonts w:ascii="Times New Roman" w:eastAsia="Times New Roman" w:hAnsi="Times New Roman" w:cs="Times New Roman"/>
                <w:b/>
              </w:rPr>
              <w:t>Ý kiến cụ thể</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25F90B5" w14:textId="77777777" w:rsidR="00020DFC" w:rsidRPr="000628C6" w:rsidRDefault="00020DFC">
            <w:pPr>
              <w:jc w:val="both"/>
              <w:rPr>
                <w:rFonts w:ascii="Times New Roman" w:eastAsia="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73F5669" w14:textId="77777777" w:rsidR="00020DFC" w:rsidRPr="000628C6" w:rsidRDefault="00020DFC">
            <w:pPr>
              <w:jc w:val="both"/>
              <w:rPr>
                <w:rFonts w:ascii="Times New Roman" w:eastAsia="Times New Roman" w:hAnsi="Times New Roman" w:cs="Times New Roman"/>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E2BEC8" w14:textId="77777777" w:rsidR="00020DFC" w:rsidRPr="000628C6" w:rsidRDefault="00020DFC">
            <w:pPr>
              <w:jc w:val="both"/>
              <w:rPr>
                <w:rFonts w:ascii="Times New Roman" w:eastAsia="Times New Roman" w:hAnsi="Times New Roman" w:cs="Times New Roman"/>
              </w:rPr>
            </w:pPr>
          </w:p>
        </w:tc>
      </w:tr>
      <w:tr w:rsidR="000A7B59" w:rsidRPr="000628C6" w14:paraId="37C86714"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D32EC05" w14:textId="77777777" w:rsidR="000A7B59" w:rsidRPr="000628C6" w:rsidRDefault="000A7B59">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595519D" w14:textId="77777777" w:rsidR="000A7B59" w:rsidRPr="000628C6" w:rsidRDefault="000A7B59">
            <w:pPr>
              <w:jc w:val="both"/>
              <w:rPr>
                <w:rFonts w:ascii="Times New Roman" w:eastAsia="Times New Roman" w:hAnsi="Times New Roman" w:cs="Times New Roman"/>
                <w:bCs/>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C68A6B0" w14:textId="733EA570" w:rsidR="000A7B59" w:rsidRPr="000628C6" w:rsidRDefault="000A7B59">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Bộ NNPTNT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5CF7FAE" w14:textId="7ACDB116" w:rsidR="000A7B59" w:rsidRPr="000628C6" w:rsidRDefault="000A7B59">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D</w:t>
            </w:r>
            <w:r w:rsidRPr="000628C6">
              <w:rPr>
                <w:rFonts w:ascii="Times New Roman" w:eastAsia="Times New Roman" w:hAnsi="Times New Roman" w:cs="Times New Roman"/>
              </w:rPr>
              <w:t>ự thảo Nghị</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định mới quy định lĩnh vực áp dụng thủ tục đầu tư đặc biệt (khoản 1 Điều 2)</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nhưng chưa làm rõ được nội hàm “thế nào là thủ tục đầu tư đặc biệt</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Vì vậy, đề nghị cơ quan chủ trì soạn thảo nghiên cứu để</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quy định làm</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rõ thủ tục đầu tư đặc biệt, nội dung cần hướng dẫn chi tiết tại Nghị định này</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gồm những vấn đề</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gì.</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E16DA8B" w14:textId="69E7CF79" w:rsidR="00864FD2" w:rsidRPr="000628C6" w:rsidRDefault="00864FD2" w:rsidP="00751E32">
            <w:pPr>
              <w:pStyle w:val="NormalWeb"/>
              <w:shd w:val="clear" w:color="auto" w:fill="FFFFFF"/>
              <w:spacing w:line="240" w:lineRule="auto"/>
              <w:jc w:val="both"/>
              <w:rPr>
                <w:color w:val="000000"/>
                <w:lang w:eastAsia="vi-VN"/>
              </w:rPr>
            </w:pPr>
            <w:r w:rsidRPr="000628C6">
              <w:rPr>
                <w:color w:val="000000"/>
                <w:lang w:eastAsia="vi-VN"/>
              </w:rPr>
              <w:t>Thủ tục đầu tư đặc biệt là thủ tục áp dụng đối với các lĩnh vực công nghệ cao quy định tại Điều 2 dự thảo Nghị định. Đồng thời, theo thủ tục này, nhà đầu tư không phải thực hiện các thủ tục để được cấp phép trong các lĩnh vực xây dựng, phòng cháy chữa cháy và môi trường.</w:t>
            </w:r>
          </w:p>
          <w:p w14:paraId="34623CEF" w14:textId="27D86223" w:rsidR="000A7B59" w:rsidRPr="000628C6" w:rsidRDefault="000A7B59" w:rsidP="00751E32">
            <w:pPr>
              <w:pStyle w:val="NormalWeb"/>
              <w:shd w:val="clear" w:color="auto" w:fill="FFFFFF"/>
              <w:spacing w:line="240" w:lineRule="auto"/>
              <w:jc w:val="both"/>
            </w:pPr>
          </w:p>
        </w:tc>
      </w:tr>
      <w:tr w:rsidR="000A7B59" w:rsidRPr="000628C6" w14:paraId="39D29EA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D0EA9FB" w14:textId="77777777" w:rsidR="000A7B59" w:rsidRPr="000628C6" w:rsidRDefault="000A7B59">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69BDB6D" w14:textId="23C7F10F" w:rsidR="000A7B59" w:rsidRPr="000628C6" w:rsidRDefault="000A7B59">
            <w:pPr>
              <w:jc w:val="both"/>
              <w:rPr>
                <w:rFonts w:ascii="Times New Roman" w:eastAsia="Times New Roman" w:hAnsi="Times New Roman" w:cs="Times New Roman"/>
                <w:bCs/>
                <w:lang w:val="en-US"/>
              </w:rPr>
            </w:pPr>
            <w:r w:rsidRPr="000628C6">
              <w:rPr>
                <w:rFonts w:ascii="Times New Roman" w:eastAsia="Times New Roman" w:hAnsi="Times New Roman" w:cs="Times New Roman"/>
                <w:bCs/>
                <w:lang w:val="en-US"/>
              </w:rPr>
              <w:t>Điều 1 và 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43DA4E3" w14:textId="4C6FF6E7" w:rsidR="000A7B59" w:rsidRPr="000628C6" w:rsidRDefault="000A7B59">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Bộ NNPTNT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BEB6C77" w14:textId="571DB2FD" w:rsidR="000A7B59" w:rsidRPr="000628C6" w:rsidRDefault="000A7B59">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1 dẫn chiếu lại lĩnh vực áp dụng thủ tục đầu tư đặc biệt được</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thực hiện theo quy định tại khoản 1 Điều 36a của Luật Đầu tư, khoản 2 quy</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định những trường hợp khác do Thủ tướng Chính phủ quyết định. Theo đó, đề</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nghị Quý Bộ nghiên cứu để quy định tại Điều 1 về</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phạm vi và đối tượng điều</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chỉnh cho phù hợp.</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49CE96F" w14:textId="696C075C" w:rsidR="00751E32" w:rsidRPr="000628C6" w:rsidRDefault="00E4742B" w:rsidP="00E4742B">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Điều 2 dự thảo Nghị định quy định chi tiết Điều 36a về lĩnh vực áp dụng thủ tục đầu tư đặc biệt. Do vậy, việc quy định nội dung này tại Điều 1 về phạm vi điều chỉnh và đối tượng áp dụng</w:t>
            </w:r>
            <w:r w:rsidR="00ED07E4" w:rsidRPr="000628C6">
              <w:rPr>
                <w:rFonts w:ascii="Times New Roman" w:eastAsia="Times New Roman" w:hAnsi="Times New Roman" w:cs="Times New Roman"/>
                <w:lang w:val="en-US"/>
              </w:rPr>
              <w:t xml:space="preserve"> của Nghị định</w:t>
            </w:r>
            <w:r w:rsidRPr="000628C6">
              <w:rPr>
                <w:rFonts w:ascii="Times New Roman" w:eastAsia="Times New Roman" w:hAnsi="Times New Roman" w:cs="Times New Roman"/>
                <w:lang w:val="en-US"/>
              </w:rPr>
              <w:t xml:space="preserve"> là chưa </w:t>
            </w:r>
            <w:r w:rsidR="00991020" w:rsidRPr="000628C6">
              <w:rPr>
                <w:rFonts w:ascii="Times New Roman" w:eastAsia="Times New Roman" w:hAnsi="Times New Roman" w:cs="Times New Roman"/>
                <w:lang w:val="en-US"/>
              </w:rPr>
              <w:t>phù hợp</w:t>
            </w:r>
            <w:r w:rsidRPr="000628C6">
              <w:rPr>
                <w:rFonts w:ascii="Times New Roman" w:eastAsia="Times New Roman" w:hAnsi="Times New Roman" w:cs="Times New Roman"/>
                <w:lang w:val="en-US"/>
              </w:rPr>
              <w:t>.</w:t>
            </w:r>
          </w:p>
          <w:p w14:paraId="1061A2BB" w14:textId="0AFA736A" w:rsidR="00751E32" w:rsidRPr="000628C6" w:rsidRDefault="00751E32" w:rsidP="00751E32">
            <w:pPr>
              <w:rPr>
                <w:rFonts w:ascii="Times New Roman" w:eastAsia="Times New Roman" w:hAnsi="Times New Roman" w:cs="Times New Roman"/>
              </w:rPr>
            </w:pPr>
          </w:p>
          <w:p w14:paraId="452A5EEF" w14:textId="77777777" w:rsidR="000A7B59" w:rsidRPr="000628C6" w:rsidRDefault="000A7B59" w:rsidP="00751E32">
            <w:pPr>
              <w:ind w:firstLine="720"/>
              <w:rPr>
                <w:rFonts w:ascii="Times New Roman" w:eastAsia="Times New Roman" w:hAnsi="Times New Roman" w:cs="Times New Roman"/>
              </w:rPr>
            </w:pPr>
          </w:p>
        </w:tc>
      </w:tr>
      <w:tr w:rsidR="00020DFC" w:rsidRPr="000628C6" w14:paraId="15E0664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69AFAAE"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28F964A"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2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9856DB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ED0228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2 Điều 7 dự thảo Nghị định chỉ quy định chung về cơ chế kiểm tra, giám sát việc thực hiện dự án trên cơ sở quy định tại khoản 10 Điều 36a Luật Đầu tư. Trong khi đó, để đảm bảo rõ ràng, công khai, minh bạch, chặt chẽ, dự thảo Nghị định cần quy định cụ thể hơn về nội dung, thời điểm, tần suất thanh tra, kiểm tra, giám sát; cơ chế cảnh báo sớm rủi ro liên quan đến việc tuân thủ, tạo điều kiện cho nhà đầu tư khắc phục vi phạm (nếu có); hậu quả pháp lý nếu nhà đầu tư vi phạm...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8BFEC7E" w14:textId="112694AA" w:rsidR="00FB2198" w:rsidRPr="000628C6" w:rsidRDefault="00F60DDF" w:rsidP="006C7B02">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Tiếp thu và đã bổ sung quy định tại khoản 2 Điều 7 dự thảo Nghị định về việc giám sát, đánh giá dự án đầu tư. </w:t>
            </w:r>
            <w:r w:rsidR="006C7B02" w:rsidRPr="000628C6">
              <w:rPr>
                <w:rFonts w:ascii="Times New Roman" w:eastAsia="Times New Roman" w:hAnsi="Times New Roman" w:cs="Times New Roman"/>
                <w:lang w:val="en-US"/>
              </w:rPr>
              <w:t xml:space="preserve">Theo đó, a) Nhà đầu tư tự tổ chức thực hiện giám sát, đánh giá dự án đầu tư; Ban quản lý, cơ quan quản lý nhà nước về đầu tư và cơ quan quản lý nhà nước chuyên ngành thực hiện giám sát, đánh giá dự án đầu tư trong phạm vi quản lý. b) Việc thực hiện giám sát, đánh giá dự án đầu tư tại điểm a khoản này thực hiện theo quy định pháp luật về đầu tư, quy định pháp luật chuyên ngành và quy </w:t>
            </w:r>
            <w:r w:rsidR="006C7B02" w:rsidRPr="000628C6">
              <w:rPr>
                <w:rFonts w:ascii="Times New Roman" w:eastAsia="Times New Roman" w:hAnsi="Times New Roman" w:cs="Times New Roman"/>
                <w:lang w:val="en-US"/>
              </w:rPr>
              <w:lastRenderedPageBreak/>
              <w:t>định tại khoản 3 Điều này. Đồng thời khoản 3 Điều 7 dự thảo Nghị định cũng đã quy định trách nhiệm của Ban quản lý như:Thông báo bằng văn bản cho nhà đầu tư những vấn đề phát sinh trước khi khởi công và trong quá trình triển khai thực hiện dự án đầu tư; Giải quyết theo thẩm quyền hoặc thông báo cho cơ quan nhà nước có thẩm quyền giải quyết kịp thời những vấn đề phát sinh trong quá trình triển khai, thực hiện dự án đầu tư;…</w:t>
            </w:r>
          </w:p>
        </w:tc>
      </w:tr>
      <w:tr w:rsidR="00020DFC" w:rsidRPr="000628C6" w14:paraId="229E670D"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CC19194"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8FAD367" w14:textId="77777777" w:rsidR="00020DFC" w:rsidRPr="000628C6" w:rsidRDefault="00020DFC">
            <w:pPr>
              <w:jc w:val="both"/>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98CDAD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BB3CAA3"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Điều 36a Luật Đầu tư chưa quy định cụ thể phạm vi áp dụng thủ tục đầu tư đặc biệt trên các phương diện: (i) trạng thái của dự án (được áp dụng với dự án đầu tư mới, dự án đầu tư mở rộng hay đối với dự án đang triển khai thực hiện, hay phạm vi khác); (ii) cấu phần của dự án (được áp dụng với toàn bộ dự án, một phần của dự án, hay phạm vi khác); (iii) thời gian áp dụng (được áp dụng trong toàn bộ thời hạn thực hiện dự án, từng giai đoạn thực hiện dự án, hay phạm vi khác</w:t>
            </w:r>
            <w:r w:rsidRPr="000628C6">
              <w:rPr>
                <w:rFonts w:ascii="Times New Roman" w:eastAsia="Times New Roman" w:hAnsi="Times New Roman" w:cs="Times New Roman"/>
                <w:vertAlign w:val="superscript"/>
              </w:rPr>
              <w:t>1</w:t>
            </w:r>
            <w:r w:rsidRPr="000628C6">
              <w:rPr>
                <w:rFonts w:ascii="Times New Roman" w:eastAsia="Times New Roman" w:hAnsi="Times New Roman" w:cs="Times New Roman"/>
              </w:rPr>
              <w:t xml:space="preserve">)… </w:t>
            </w:r>
          </w:p>
          <w:p w14:paraId="4B719DF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Do đó, đề nghị cơ quan chủ trì soạn thảo nghiên cứu, báo cáo Chính phủ về các vấn đề này.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0C5E2E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Điều 36a Luật Đầu tư đã quy định cụ thể phạm vi áp dụng thủ tục đầu tư đặc biệt đối với các dự án đầu tư mới và áp dụng đối với các dự án đầu tư trong lĩnh vực quy định tại khoản 1 Điều 36a. Đối với dự án chuyển tiếp (đang triển khai hoạt động), việc áp dụng quy định thủ tục đầu tư đặc biệt đã được quy định tại điểm c khoản 2 Điều 6 Luật số 57/2024/QH15. Nội dung chuyển tiếp này cũng đã được quy định chi tiết tại Điều 9 dự thảo Nghị định.</w:t>
            </w:r>
          </w:p>
        </w:tc>
      </w:tr>
      <w:tr w:rsidR="00020DFC" w:rsidRPr="000628C6" w14:paraId="19CDD376"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1E41ADE"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6E77285" w14:textId="77777777" w:rsidR="00020DFC" w:rsidRPr="000628C6" w:rsidRDefault="00020DFC">
            <w:pPr>
              <w:jc w:val="both"/>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82110D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78ED3C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9 Điều 36a Luật Đầu tư quy định</w:t>
            </w:r>
            <w:r w:rsidRPr="000628C6">
              <w:rPr>
                <w:rFonts w:ascii="Times New Roman" w:eastAsia="Times New Roman" w:hAnsi="Times New Roman" w:cs="Times New Roman"/>
                <w:i/>
              </w:rPr>
              <w:t>: “Giấy chứng nhận đăng ký đầu tư là cơ sở cho thuê đất, chuyển mục đích sử dụng đất; thực hiện các thủ tục hành chính; thanh tra, kiểm tra, giám sát, đánh giá, xử lý vi phạm hành chính và quản lý nhà nước đối với dự án”.</w:t>
            </w:r>
            <w:r w:rsidRPr="000628C6">
              <w:rPr>
                <w:rFonts w:ascii="Times New Roman" w:eastAsia="Times New Roman" w:hAnsi="Times New Roman" w:cs="Times New Roman"/>
              </w:rPr>
              <w:t xml:space="preserve"> </w:t>
            </w:r>
          </w:p>
          <w:p w14:paraId="7D5E64E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Tuy nhiên, khi sử dụng Giấy chứng nhận đăng ký đầu tư để thay thế cho các thành phần thủ tục hành chính như trên, Luật Đầu tư chưa quy định rõ ràng, cụ thể về </w:t>
            </w:r>
            <w:r w:rsidRPr="000628C6">
              <w:rPr>
                <w:rFonts w:ascii="Times New Roman" w:eastAsia="Times New Roman" w:hAnsi="Times New Roman" w:cs="Times New Roman"/>
              </w:rPr>
              <w:lastRenderedPageBreak/>
              <w:t xml:space="preserve">thời điểm đáp ứng các quy định pháp luật về xây dựng, bảo vệ môi trường, chuyển giao công nghệ, phòng cháy, chữa cháy được tính từ khi nào (thời điểm trên Giấy chứng nhận đăng ký đầu tư, thời điểm đáp ứng các quy định trên thực tế, hay thời điểm khác)?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A5D568A" w14:textId="20A7DA1C" w:rsidR="00020DFC" w:rsidRPr="000628C6" w:rsidRDefault="00492886" w:rsidP="00B55C8A">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Khoản 7 Điều 36a Luật Đầu tư đã quy định: “7. Dự án đăng ký đầu tư theo quy định của Điều này không phải thực hiện thủ tục chấp thuận chủ trương đầu tư, thẩm định công nghệ, lập báo cáo đánh giá tác động môi trường, lập quy hoạch chi tiết, cấp Giấy phép xây dựng và các thủ tục để được phê duyệt, chấp thuận, cho phép trong lĩnh vực xây dựng, phòng cháy, chữa cháy”. Do vậy, kể từ thời </w:t>
            </w:r>
            <w:r w:rsidRPr="000628C6">
              <w:rPr>
                <w:rFonts w:ascii="Times New Roman" w:eastAsia="Times New Roman" w:hAnsi="Times New Roman" w:cs="Times New Roman"/>
              </w:rPr>
              <w:lastRenderedPageBreak/>
              <w:t>điểm được cấp Giấy chứng nhận đăng ký đầu tư theo quy định tại điều này đồng nghĩa với việc nhà đầu tư không phải thực hiện thủ tục thẩm định công nghệ, lập báo cáo đánh giá tác động môi trường, lập quy hoạch chi tiết, cấp Giấy phép xây dựng và các thủ tục để được phê duyệt, chấp thuận, cho phép trong lĩnh vực xây dựng, phòng cháy, chữa cháy.</w:t>
            </w:r>
          </w:p>
        </w:tc>
      </w:tr>
      <w:tr w:rsidR="00020DFC" w:rsidRPr="000628C6" w14:paraId="19229CD6" w14:textId="77777777">
        <w:trPr>
          <w:trHeight w:val="3572"/>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8361BDB"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ED746B3" w14:textId="77777777" w:rsidR="00020DFC" w:rsidRPr="000628C6" w:rsidRDefault="00020DFC">
            <w:pPr>
              <w:jc w:val="both"/>
              <w:rPr>
                <w:rFonts w:ascii="Times New Roman" w:eastAsia="Times New Roman"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3C005F6"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8B18C6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Điều 36a Luật Đầu tư cũng như dự thảo Nghị định chưa quy định về các trường hợp chấm dứt áp dụng thủ tục đầu tư đặc biệt; quy định về giai đoạn chuyển tiếp khi dự án không còn đủ điều kiện được áp dụng thủ tục đầu tư đặc biệt, hoặc không còn có nhu cầu áp dụng thủ tục đầu tư đặc biệt, dẫn đến việc không còn được miễn thực hiện các thủ tục hành chính có liên quan nữa. </w:t>
            </w:r>
          </w:p>
          <w:p w14:paraId="0E6423B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Do đó, đề nghị nghiên cứu các trường hợp trên cũng như rà soát kỹ lưỡng các vấn đề khác có thể phát sinh trong quá trình triển khai quy định về thủ tục đầu tư đặc biệt; từ đó đề xuất giải pháp hợp lý, khả thi tại dự thảo Nghị định (và chịu trách nhiệm về vấn đề này).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2B9C95E" w14:textId="77777777" w:rsidR="00020DFC" w:rsidRPr="000628C6" w:rsidRDefault="00492886">
            <w:pPr>
              <w:jc w:val="both"/>
              <w:rPr>
                <w:rFonts w:ascii="Times New Roman" w:eastAsia="Times New Roman" w:hAnsi="Times New Roman" w:cs="Times New Roman"/>
                <w:i/>
              </w:rPr>
            </w:pPr>
            <w:r w:rsidRPr="000628C6">
              <w:rPr>
                <w:rFonts w:ascii="Times New Roman" w:eastAsia="Times New Roman" w:hAnsi="Times New Roman" w:cs="Times New Roman"/>
              </w:rPr>
              <w:t>Khoản 1 và 3 Điều 5 dự thảo Nghị định đã quy định: “</w:t>
            </w:r>
            <w:r w:rsidRPr="000628C6">
              <w:rPr>
                <w:rFonts w:ascii="Times New Roman" w:eastAsia="Times New Roman" w:hAnsi="Times New Roman" w:cs="Times New Roman"/>
                <w:i/>
              </w:rPr>
              <w:t>Việc điều chỉnh mục tiêu hoạt động của dự án thực hiện theo quy định tương ứng tại Điều 3 của Nghị định này”; “Toàn bộ mục tiêu của dự án đầu tư sau khi điều chỉnh phải thuộc lĩnh vực quy định tại khoản 1 Điều 36a của Luật Đầu tư và Điều 2 của Nghị định này”.</w:t>
            </w:r>
          </w:p>
          <w:p w14:paraId="1C6ED7F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Theo đó, trong quá trình hoạt động hoặc điều chỉnh, toàn bộ mục tiêu của dự án đầu tư phải thuộc lĩnh vực quy định tại khoản 1 Điều 36a của Luật Đầu tư và Điều 2 của Nghị định này. </w:t>
            </w:r>
          </w:p>
          <w:p w14:paraId="6360F1A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Trường hợp nhà đầu tư không đáp ứng quy định này thì phải thực hiện các quy định liên quan đến ngừng, chấm dứt hoạt động dự án đầu tư.</w:t>
            </w:r>
          </w:p>
        </w:tc>
      </w:tr>
      <w:tr w:rsidR="00020DFC" w:rsidRPr="000628C6" w14:paraId="32AAC3F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FE76E12"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C768872"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2 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A5D6A6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CC9092D" w14:textId="77777777" w:rsidR="00020DFC" w:rsidRPr="000628C6" w:rsidRDefault="00492886">
            <w:pPr>
              <w:jc w:val="both"/>
              <w:rPr>
                <w:rFonts w:ascii="Times New Roman" w:eastAsia="Times New Roman" w:hAnsi="Times New Roman" w:cs="Times New Roman"/>
                <w:i/>
              </w:rPr>
            </w:pPr>
            <w:r w:rsidRPr="000628C6">
              <w:rPr>
                <w:rFonts w:ascii="Times New Roman" w:eastAsia="Times New Roman" w:hAnsi="Times New Roman" w:cs="Times New Roman"/>
              </w:rPr>
              <w:t>Khoản 2 Điều 2 dự thảo Nghị định quy định: “</w:t>
            </w:r>
            <w:r w:rsidRPr="000628C6">
              <w:rPr>
                <w:rFonts w:ascii="Times New Roman" w:eastAsia="Times New Roman" w:hAnsi="Times New Roman" w:cs="Times New Roman"/>
                <w:i/>
              </w:rPr>
              <w:t xml:space="preserve">Thủ tướng Chính phủ quyết định các trường hợp khác chưa được quy định tại khoản 1 Điều này theo đề nghị của Bộ Kế hoạch và Đầu tư trên cơ sở đề xuất của Bộ trưởng, Thủ trưởng cơ quang ngang Bộ, Chủ tịch Ủy ban nhân dân cấp tỉnh”. </w:t>
            </w:r>
          </w:p>
          <w:p w14:paraId="7771F01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Tuy nhiên, nội dung trên có thể chưa phù hợp với quy định tại khoản 2 Điều 11 Luật Ban hành văn bản quy </w:t>
            </w:r>
            <w:r w:rsidRPr="000628C6">
              <w:rPr>
                <w:rFonts w:ascii="Times New Roman" w:eastAsia="Times New Roman" w:hAnsi="Times New Roman" w:cs="Times New Roman"/>
              </w:rPr>
              <w:lastRenderedPageBreak/>
              <w:t xml:space="preserve">phạm pháp luật: </w:t>
            </w:r>
            <w:r w:rsidRPr="000628C6">
              <w:rPr>
                <w:rFonts w:ascii="Times New Roman" w:eastAsia="Times New Roman" w:hAnsi="Times New Roman" w:cs="Times New Roman"/>
                <w:i/>
              </w:rPr>
              <w:t>“Cơ quan được giao ban hành văn bản quy định chi tiết không được ủy quyền tiếp”.</w:t>
            </w:r>
            <w:r w:rsidRPr="000628C6">
              <w:rPr>
                <w:rFonts w:ascii="Times New Roman" w:eastAsia="Times New Roman" w:hAnsi="Times New Roman" w:cs="Times New Roman"/>
              </w:rPr>
              <w:t xml:space="preserve"> Do đó, đề nghị rà soát, cân nhắc quy định đầy đủ các trường hợp khác tại dự thảo Nghị định (nếu cần thiết). Trường hợp cần thiết, đề nghị xin ý kiến Chính phủ về vấn đề này (nhưng cần quy định nguyên tắc để Thủ tướng Chính phủ xem xét, quyết định).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913AB98" w14:textId="77777777" w:rsidR="00020DFC" w:rsidRPr="000628C6" w:rsidRDefault="00492886">
            <w:pPr>
              <w:jc w:val="both"/>
              <w:rPr>
                <w:rFonts w:ascii="Times New Roman" w:eastAsia="Times New Roman" w:hAnsi="Times New Roman" w:cs="Times New Roman"/>
                <w:highlight w:val="yellow"/>
              </w:rPr>
            </w:pPr>
            <w:r w:rsidRPr="000628C6">
              <w:rPr>
                <w:rFonts w:ascii="Times New Roman" w:eastAsia="Times New Roman" w:hAnsi="Times New Roman" w:cs="Times New Roman"/>
              </w:rPr>
              <w:lastRenderedPageBreak/>
              <w:t xml:space="preserve">Tiếp thu và đã chỉnh lý theo hướng: “Đối với các trường hợp công nghệ mới, công nghệ tiên tiến hoặc sản phẩm được tạo ra từ công nghệ mới, công nghệ tiên tiến có tính cấp thiết, phục vụ nhu cầu phát triển kinh tế - xã hội chưa được quy định tại khoản 1 Điều này, Bộ Kế hoạch và Đầu tư báo cáo Thủ tướng Chính phủ quyết định áp dụng thủ tục đầu tư đặc biệt trên cơ sở đề xuất của Bộ trưởng, </w:t>
            </w:r>
            <w:r w:rsidRPr="000628C6">
              <w:rPr>
                <w:rFonts w:ascii="Times New Roman" w:eastAsia="Times New Roman" w:hAnsi="Times New Roman" w:cs="Times New Roman"/>
              </w:rPr>
              <w:lastRenderedPageBreak/>
              <w:t>Thủ trưởng cơ quan ngang Bộ, Chủ tịch Ủy ban nhân dân cấp tỉnh”.</w:t>
            </w:r>
          </w:p>
        </w:tc>
      </w:tr>
      <w:tr w:rsidR="00B10114" w:rsidRPr="000628C6" w14:paraId="4CB61C8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35151AB" w14:textId="77777777" w:rsidR="00B10114" w:rsidRPr="000628C6" w:rsidRDefault="00B10114">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1B6E0E3" w14:textId="5AA10F00" w:rsidR="00B10114" w:rsidRPr="000628C6" w:rsidRDefault="00B10114">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2 </w:t>
            </w:r>
            <w:r w:rsidR="00E841BC" w:rsidRPr="000628C6">
              <w:rPr>
                <w:rFonts w:ascii="Times New Roman" w:eastAsia="Times New Roman" w:hAnsi="Times New Roman" w:cs="Times New Roman"/>
              </w:rPr>
              <w:t>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FDE6785" w14:textId="20B85DC2" w:rsidR="00B10114" w:rsidRPr="000628C6" w:rsidRDefault="00B10114">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Ngân hàng Nhà nước Việt Nam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23600F4" w14:textId="19909041" w:rsidR="00B10114" w:rsidRPr="000628C6" w:rsidRDefault="00B10114">
            <w:pPr>
              <w:jc w:val="both"/>
              <w:rPr>
                <w:rFonts w:ascii="Times New Roman" w:eastAsia="Times New Roman" w:hAnsi="Times New Roman" w:cs="Times New Roman"/>
              </w:rPr>
            </w:pPr>
            <w:r w:rsidRPr="000628C6">
              <w:rPr>
                <w:rFonts w:ascii="Times New Roman" w:eastAsia="Times New Roman" w:hAnsi="Times New Roman" w:cs="Times New Roman"/>
              </w:rPr>
              <w:t>Đề nghị làm rõ cơ sở đề xuất quy định tại khoản 2 Điều 2 dự thảo Nghị</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định về việc “</w:t>
            </w:r>
            <w:r w:rsidRPr="000628C6">
              <w:rPr>
                <w:rFonts w:ascii="Times New Roman" w:eastAsia="Times New Roman" w:hAnsi="Times New Roman" w:cs="Times New Roman"/>
                <w:i/>
                <w:iCs/>
              </w:rPr>
              <w:t>Thủ tướng Chính phủ quyết định các trường hợp khác chưa được</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quy định tại khoản 1 Điều này theo đề nghị của Bộ Kế hoạch và Đầu tư trên cơ</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sở đề xuất của Bộ trưởng, Thủ trưởng cơ quan ngang Bộ, Chủ tịch Ủy ban nhân</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dân cấp tỉnh</w:t>
            </w:r>
            <w:r w:rsidRPr="000628C6">
              <w:rPr>
                <w:rFonts w:ascii="Times New Roman" w:eastAsia="Times New Roman" w:hAnsi="Times New Roman" w:cs="Times New Roman"/>
              </w:rPr>
              <w:t>” vì Điều 36a Luật Đầu tư (được bổ sung tại khoản 8 Điều 2 Luật sửa</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đổi, bổ sung một số điều của Luật Quy hoạch, Luật Đầu tư, Luật Đầu tư theo</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phương thức đối tác công tư và Luật Đấu thầu) không quy định về việc Thủ tướng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Chính phủ quyết định các trường hợp đầu tư đặc biệt</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khác ngoài các lĩnh vực quy</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định tại khoản 1 Điều 36a Luật Đầu tư.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CCF6DDA" w14:textId="7D52A4B3" w:rsidR="00B10114" w:rsidRPr="000628C6" w:rsidRDefault="00E3213C" w:rsidP="00E3213C">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Quy định này nhằm tạo cơ sở pháp lý để </w:t>
            </w:r>
            <w:r w:rsidRPr="000628C6">
              <w:rPr>
                <w:rFonts w:ascii="Times New Roman" w:eastAsia="Times New Roman" w:hAnsi="Times New Roman" w:cs="Times New Roman"/>
              </w:rPr>
              <w:t>Thủ tướng Chính phủ quyết định áp dụng thủ tục đầu tư đặc biệt trên cơ sở đề xuất của Bộ trưởng, Thủ trưởng cơ quan ngang Bộ, Chủ tịch Ủy ban nhân dân cấp tỉnh</w:t>
            </w:r>
            <w:r w:rsidRPr="000628C6">
              <w:rPr>
                <w:rFonts w:ascii="Times New Roman" w:eastAsia="Times New Roman" w:hAnsi="Times New Roman" w:cs="Times New Roman"/>
                <w:lang w:val="en-US"/>
              </w:rPr>
              <w:t xml:space="preserve"> đ</w:t>
            </w:r>
            <w:r w:rsidRPr="000628C6">
              <w:rPr>
                <w:rFonts w:ascii="Times New Roman" w:eastAsia="Times New Roman" w:hAnsi="Times New Roman" w:cs="Times New Roman"/>
              </w:rPr>
              <w:t>ối với các trường hợp công nghệ mới, công nghệ tiên tiến hoặc sản phẩm được tạo ra từ công nghệ mới, công nghệ tiên tiến có tính cấp thiết, phục vụ nhu cầu phát triển kinh tế - xã hội chưa được quy định tại khoản 1 Điều này</w:t>
            </w:r>
            <w:r w:rsidR="004777F1" w:rsidRPr="000628C6">
              <w:rPr>
                <w:rFonts w:ascii="Times New Roman" w:eastAsia="Times New Roman" w:hAnsi="Times New Roman" w:cs="Times New Roman"/>
                <w:lang w:val="en-US"/>
              </w:rPr>
              <w:t>.</w:t>
            </w:r>
          </w:p>
        </w:tc>
      </w:tr>
      <w:tr w:rsidR="00E841BC" w:rsidRPr="000628C6" w14:paraId="45F501E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E828248" w14:textId="77777777" w:rsidR="00E841BC" w:rsidRPr="000628C6" w:rsidRDefault="00E841B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FCCEC14" w14:textId="6FC96590" w:rsidR="00E841BC" w:rsidRPr="000628C6" w:rsidRDefault="00E841BC">
            <w:pPr>
              <w:jc w:val="both"/>
              <w:rPr>
                <w:rFonts w:ascii="Times New Roman" w:eastAsia="Times New Roman" w:hAnsi="Times New Roman" w:cs="Times New Roman"/>
              </w:rPr>
            </w:pPr>
            <w:r w:rsidRPr="000628C6">
              <w:rPr>
                <w:rFonts w:ascii="Times New Roman" w:eastAsia="Times New Roman" w:hAnsi="Times New Roman" w:cs="Times New Roman"/>
              </w:rPr>
              <w:t>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389B8FE" w14:textId="781A89F7" w:rsidR="00E841BC" w:rsidRPr="000628C6" w:rsidRDefault="00E841BC">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73C8E17" w14:textId="77777777" w:rsidR="00E841BC" w:rsidRPr="000628C6" w:rsidRDefault="00E841BC">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bổ sung:</w:t>
            </w:r>
          </w:p>
          <w:p w14:paraId="058AE0B0" w14:textId="4923FC7E" w:rsidR="00E841BC" w:rsidRPr="000628C6" w:rsidRDefault="00E841BC">
            <w:pPr>
              <w:jc w:val="both"/>
              <w:rPr>
                <w:rFonts w:ascii="Times New Roman" w:eastAsia="Times New Roman" w:hAnsi="Times New Roman" w:cs="Times New Roman"/>
                <w:lang w:val="en-US"/>
              </w:rPr>
            </w:pPr>
            <w:r w:rsidRPr="000628C6">
              <w:rPr>
                <w:rFonts w:ascii="Times New Roman" w:hAnsi="Times New Roman" w:cs="Times New Roman"/>
                <w:i/>
              </w:rPr>
              <w:t>3. Trên cơ sở danh mục quy định tại điểm b khoản 1 Điều 36a Luật Đầu tư và khoản 2 Điều này, Ủy ban nhân dân cấp tỉnh quyết định danh mục lĩnh vực công nghệ cao và sản phẩm công nghệ cao ưu tiên thu hút đầu tư vào các khu công nghệ cao trong từng thời kỳ, đảm bảo phù hợp với tình hình thực tiễn và mục tiêu phát triển của từng địa phương.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BDA6F84" w14:textId="4EEE3568" w:rsidR="000F371E" w:rsidRPr="000628C6" w:rsidRDefault="000F371E" w:rsidP="000F371E">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xuất quy định: “</w:t>
            </w:r>
            <w:r w:rsidRPr="000628C6">
              <w:rPr>
                <w:rFonts w:ascii="Times New Roman" w:eastAsia="Times New Roman" w:hAnsi="Times New Roman" w:cs="Times New Roman"/>
                <w:i/>
              </w:rPr>
              <w:t>Ủy ban nhân dân cấp tỉnh quyết định danh mục lĩnh vực công nghệ cao và sản phẩm công nghệ cao ưu tiên thu hút đầu tư vào các khu công nghệ cao trong từng thời kỳ, đảm bảo phù hợp với tình hình thực tiễn và mục tiêu phát triển của từng địa phương”</w:t>
            </w:r>
            <w:r w:rsidRPr="000628C6">
              <w:rPr>
                <w:rFonts w:ascii="Times New Roman" w:eastAsia="Times New Roman" w:hAnsi="Times New Roman" w:cs="Times New Roman"/>
              </w:rPr>
              <w:t xml:space="preserve"> không thuộc phạm vi điều chỉnh của Nghị định này.</w:t>
            </w:r>
          </w:p>
        </w:tc>
      </w:tr>
      <w:tr w:rsidR="00020DFC" w:rsidRPr="000628C6" w14:paraId="2DA4662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C2C4A65"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A2EEDF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5 Điều 3 dự </w:t>
            </w:r>
            <w:r w:rsidRPr="000628C6">
              <w:rPr>
                <w:rFonts w:ascii="Times New Roman" w:eastAsia="Times New Roman" w:hAnsi="Times New Roman" w:cs="Times New Roman"/>
              </w:rPr>
              <w:lastRenderedPageBreak/>
              <w:t>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56BFE6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B0CE32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 Khoản 5 Điều 3 dự thảo Nghị định quy định: </w:t>
            </w:r>
            <w:r w:rsidRPr="000628C6">
              <w:rPr>
                <w:rFonts w:ascii="Times New Roman" w:eastAsia="Times New Roman" w:hAnsi="Times New Roman" w:cs="Times New Roman"/>
                <w:i/>
              </w:rPr>
              <w:t xml:space="preserve">“Nhà </w:t>
            </w:r>
            <w:r w:rsidRPr="000628C6">
              <w:rPr>
                <w:rFonts w:ascii="Times New Roman" w:eastAsia="Times New Roman" w:hAnsi="Times New Roman" w:cs="Times New Roman"/>
                <w:i/>
              </w:rPr>
              <w:lastRenderedPageBreak/>
              <w:t xml:space="preserve">đầu tư nộp 01 bộ hồ sơ đăng ký cấp Giấy chứng nhận đăng ký đầu tư quy định tại khoản 1 Điều này cho Ban quản lý khu công nghiệp, khu chế xuất, khu công nghệ cao, khu kinh tế”. </w:t>
            </w:r>
          </w:p>
          <w:p w14:paraId="38725E0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Tuy nhiên, đối tượng áp dụng thủ tục đầu tư đặc biệt ngoài các dự án tại khu công nghiệp, khu chế xuất, khu công nghệ cao, khu chức năng trong khu kinh tế còn có dự án tại khu công nghệ thông tin tập trung và khu thương mại tự do (khoản 1 Điều 36a Luật Đầu tư). </w:t>
            </w:r>
          </w:p>
          <w:p w14:paraId="168E01E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Do đó, đề nghị rà soát, bổ sung các cơ quan giải quyết thủ tục hành chính phù hợp để đảm bảo tính khả thi. </w:t>
            </w:r>
          </w:p>
          <w:p w14:paraId="60EB6F61" w14:textId="77777777" w:rsidR="00020DFC" w:rsidRPr="000628C6" w:rsidRDefault="00020DFC">
            <w:pPr>
              <w:jc w:val="both"/>
              <w:rPr>
                <w:rFonts w:ascii="Times New Roman" w:eastAsia="Times New Roman" w:hAnsi="Times New Roman" w:cs="Times New Roman"/>
              </w:rPr>
            </w:pPr>
          </w:p>
          <w:p w14:paraId="431CB72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Bên cạnh đó, khoản 5 Điều 3 dự thảo Nghị định quy định: “</w:t>
            </w:r>
            <w:r w:rsidRPr="000628C6">
              <w:rPr>
                <w:rFonts w:ascii="Times New Roman" w:eastAsia="Times New Roman" w:hAnsi="Times New Roman" w:cs="Times New Roman"/>
                <w:i/>
              </w:rPr>
              <w:t>Ban Quản lý xem xét, cấp Giấy chứng nhận đăng ký đầu tư theo quy định tại khoản 4 Điều 36a của Luật Đầu tư”</w:t>
            </w:r>
            <w:r w:rsidRPr="000628C6">
              <w:rPr>
                <w:rFonts w:ascii="Times New Roman" w:eastAsia="Times New Roman" w:hAnsi="Times New Roman" w:cs="Times New Roman"/>
              </w:rPr>
              <w:t xml:space="preserve">. Tuy nhiên, khoản 4 Điều 36a Luật Đầu tư chỉ quy định: </w:t>
            </w:r>
            <w:r w:rsidRPr="000628C6">
              <w:rPr>
                <w:rFonts w:ascii="Times New Roman" w:eastAsia="Times New Roman" w:hAnsi="Times New Roman" w:cs="Times New Roman"/>
                <w:i/>
              </w:rPr>
              <w:t>“Trong thời hạn 15 ngày kể từ ngày nhận được hồ sơ, Ban quản lý khu công nghiệp, khu chế xuất, khu công nghệ cao, khu kinh tế đánh giá hồ sơ và cấp Giấy chứng nhận đăng ký đầu tư”;</w:t>
            </w:r>
            <w:r w:rsidRPr="000628C6">
              <w:rPr>
                <w:rFonts w:ascii="Times New Roman" w:eastAsia="Times New Roman" w:hAnsi="Times New Roman" w:cs="Times New Roman"/>
              </w:rPr>
              <w:t xml:space="preserve"> chưa quy định cụ thể về thời hạn yêu cầu nhà đầu tư bổ sung hồ sơ, tài liệu; trường hợp từ chối cấp Giấy chứng nhận đăng ký đầu tư (trong đó có việc nêu lý do từ chối cấp); phương thức thực hiện thủ tục hành chính (trực tiếp; qua dịch vụ bưu chính công ích; trên môi trường điện tử)… </w:t>
            </w:r>
          </w:p>
          <w:p w14:paraId="3FAA2D2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Do đó, đề nghị cơ quan chủ trì soạn thảo rà soát, cân nhắc bổ sung đầy đủ các nội dung cần thiết liên quan đến việc thực hiện thủ tục hành chính trong dự thảo Nghị định, đảm bảo chặt chẽ, khả thi, áp dụng thống </w:t>
            </w:r>
            <w:r w:rsidRPr="000628C6">
              <w:rPr>
                <w:rFonts w:ascii="Times New Roman" w:eastAsia="Times New Roman" w:hAnsi="Times New Roman" w:cs="Times New Roman"/>
              </w:rPr>
              <w:lastRenderedPageBreak/>
              <w:t xml:space="preserve">nhất, đúng thẩm quyền của Chính phủ.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E92110B"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 Hiện nay, theo quy định của pháp luật có liên </w:t>
            </w:r>
            <w:r w:rsidRPr="000628C6">
              <w:rPr>
                <w:rFonts w:ascii="Times New Roman" w:eastAsia="Times New Roman" w:hAnsi="Times New Roman" w:cs="Times New Roman"/>
              </w:rPr>
              <w:lastRenderedPageBreak/>
              <w:t>quan, Ban Quản lý khu công nghiệp, khu công nghệ cao, khu kinh tế có thẩm quyền cấp Giấy chứng nhận đầu tư đối với dự án tại khu công nghệ thông tin tập trung và khu thương mại tự do;</w:t>
            </w:r>
          </w:p>
          <w:p w14:paraId="44A4CCD4" w14:textId="1BAEA429"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Khoản 3 Điều 7 dự thảo Nghị định</w:t>
            </w:r>
            <w:r w:rsidR="00FE77E8" w:rsidRPr="000628C6">
              <w:rPr>
                <w:rFonts w:ascii="Times New Roman" w:eastAsia="Times New Roman" w:hAnsi="Times New Roman" w:cs="Times New Roman"/>
                <w:lang w:val="en-US"/>
              </w:rPr>
              <w:t xml:space="preserve"> (nay là điểm b khoản 1 Điều 1)</w:t>
            </w:r>
            <w:r w:rsidRPr="000628C6">
              <w:rPr>
                <w:rFonts w:ascii="Times New Roman" w:eastAsia="Times New Roman" w:hAnsi="Times New Roman" w:cs="Times New Roman"/>
              </w:rPr>
              <w:t xml:space="preserve"> đã quy định: “Ngoài các quy định của Nghị định này, nhà đầu tư, cơ quan nhà nước có thẩm quyền, tổ chức, cá nhân thực hiện thủ tục đầu tư đặc biệt thực hiện theo quy định tương ứng của Luật Đầu tư, Nghị định số 31/2021/NĐ-CP và các văn bản hướng dẫn thi hành”. </w:t>
            </w:r>
          </w:p>
          <w:p w14:paraId="0152C859"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Theo đó, các nội dung như thời hạn yêu cầu nhà đầu tư bổ sung hồ sơ, tài liệu; trường hợp từ chối cấp Giấy chứng nhận đăng ký đầu tư (trong đó có việc nêu lý do từ chối cấp); phương thức thực hiện thủ tục hành chính (trực tiếp; qua dịch vụ bưu chính công ích; trên môi trường điện tử)… đều đã được quy định chi tiết tại các Điều 6, Điều 39, Điều 40… Nghị định số 31/2021/NĐ-CP. </w:t>
            </w:r>
          </w:p>
          <w:p w14:paraId="5FDC9DF3" w14:textId="77777777" w:rsidR="00020DFC" w:rsidRPr="000628C6" w:rsidRDefault="00020DFC">
            <w:pPr>
              <w:jc w:val="both"/>
              <w:rPr>
                <w:rFonts w:ascii="Times New Roman" w:eastAsia="Times New Roman" w:hAnsi="Times New Roman" w:cs="Times New Roman"/>
              </w:rPr>
            </w:pPr>
          </w:p>
        </w:tc>
      </w:tr>
      <w:tr w:rsidR="00020DFC" w:rsidRPr="000628C6" w14:paraId="60940A57"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6EF69D8"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9BC331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6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4021A2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FB34289"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Cơ quan chủ trì soạn thảo đề xuất 02 phương án đánh giá sự phù hợp của dự án với quy hoạch. Đề nghị cơ quan chủ trì soạn thảo bổ sung nội dung này tại mục những vấn đề xin ý kiến trong Tờ trình Chính phủ (như tại Mẫu số 03 Phụ lục III Nghị định số 59/2024/NĐ-CP ngày 25/5/2024 của Chính phủ); đánh giá tác động, phân tích, xác định đầy đủ các ưu điểm, nhược điểm của mỗi phương án và đề xuất lựa chọn một phương án tối ưu nhất.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B0C43DB" w14:textId="673494C9" w:rsidR="00020DFC" w:rsidRPr="000628C6" w:rsidRDefault="00D84937">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Trên cơ sở tiếp thu ý kiến của các cơ quan có liên quan, dự thảo Nghị định đã chỉnh lý theo hướng chỉ quy định phương án 1.</w:t>
            </w:r>
          </w:p>
        </w:tc>
      </w:tr>
      <w:tr w:rsidR="00020DFC" w:rsidRPr="000628C6" w14:paraId="3455926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A5D8705"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111955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3 Điều 5 dự thảo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A9C2D1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47A7B1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3 Điều 5 dự thảo Nghị định quy định về điều kiện điều chỉnh dự án đầu tư: </w:t>
            </w:r>
            <w:r w:rsidRPr="000628C6">
              <w:rPr>
                <w:rFonts w:ascii="Times New Roman" w:eastAsia="Times New Roman" w:hAnsi="Times New Roman" w:cs="Times New Roman"/>
                <w:i/>
              </w:rPr>
              <w:t>“Toàn bộ mục tiêu của dự án đầu tư sau khi điều chỉnh phải thuộc lĩnh vực quy định tại khoản 1 Điều 36a của Luật Đầu tư và Điều 2 của Nghị định này”.</w:t>
            </w:r>
            <w:r w:rsidRPr="000628C6">
              <w:rPr>
                <w:rFonts w:ascii="Times New Roman" w:eastAsia="Times New Roman" w:hAnsi="Times New Roman" w:cs="Times New Roman"/>
              </w:rPr>
              <w:t xml:space="preserve"> </w:t>
            </w:r>
          </w:p>
          <w:p w14:paraId="79D0C99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Tuy nhiên, quy định trên dẫn đến trường hợp nhà đầu tư không thể điều chỉnh mục tiêu của dự án đầu tư kể cả khi không còn nhu cầu áp dụng thủ tục đầu tư đặc biệt. Do đó, để tạo sự linh hoạt trong quá trình thực hiện hoạt động đầu tư, đề nghị cơ quan chủ trì soạn thảo nghiên cứu, cân nhắc quy định trong dự thảo Nghị định trường hợp nhà đầu tư có nhu cầu điều chỉnh mục tiêu dự án đầu tư vượt ngoài phạm vi áp dụng thủ tục đầu tư đặc biệt tại Điều 36a Luật Đầu tư.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9D29473" w14:textId="77777777" w:rsidR="00020DFC" w:rsidRPr="000628C6" w:rsidRDefault="00492886">
            <w:pPr>
              <w:jc w:val="both"/>
              <w:rPr>
                <w:rFonts w:ascii="Times New Roman" w:eastAsia="Times New Roman" w:hAnsi="Times New Roman" w:cs="Times New Roman"/>
                <w:i/>
              </w:rPr>
            </w:pPr>
            <w:r w:rsidRPr="000628C6">
              <w:rPr>
                <w:rFonts w:ascii="Times New Roman" w:eastAsia="Times New Roman" w:hAnsi="Times New Roman" w:cs="Times New Roman"/>
              </w:rPr>
              <w:t>Khoản 1 và 3 Điều 5 dự thảo Nghị định đã quy định: “</w:t>
            </w:r>
            <w:r w:rsidRPr="000628C6">
              <w:rPr>
                <w:rFonts w:ascii="Times New Roman" w:eastAsia="Times New Roman" w:hAnsi="Times New Roman" w:cs="Times New Roman"/>
                <w:i/>
              </w:rPr>
              <w:t>Việc điều chỉnh mục tiêu hoạt động của dự án thực hiện theo quy định tương ứng tại Điều 3 của Nghị định này”; “Toàn bộ mục tiêu của dự án đầu tư sau khi điều chỉnh phải thuộc lĩnh vực quy định tại khoản 1 Điều 36a của Luật Đầu tư và Điều 2 của Nghị định này”.</w:t>
            </w:r>
          </w:p>
          <w:p w14:paraId="7E95DD82"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Theo đó, trong quá trình hoạt động hoặc điều chỉnh, toàn bộ mục tiêu của dự án đầu tư phải thuộc lĩnh vực quy định tại khoản 1 Điều 36a của Luật Đầu tư và Điều 2 của Nghị định này. </w:t>
            </w:r>
          </w:p>
          <w:p w14:paraId="565FCD5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Trường hợp nhà đầu tư không đáp ứng quy định này thì phải thực hiện các quy định liên quan đến ngừng, chấm dứt hoạt động dự án đầu tư.</w:t>
            </w:r>
          </w:p>
        </w:tc>
      </w:tr>
      <w:tr w:rsidR="00020DFC" w:rsidRPr="000628C6" w14:paraId="75453EA2"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1DDF5F8"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B321DA9"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1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CA8ABD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DD45F72"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1 Điều 7 dự thảo Nghị định quy định: “</w:t>
            </w:r>
            <w:r w:rsidRPr="000628C6">
              <w:rPr>
                <w:rFonts w:ascii="Times New Roman" w:eastAsia="Times New Roman" w:hAnsi="Times New Roman" w:cs="Times New Roman"/>
                <w:i/>
              </w:rPr>
              <w:t xml:space="preserve">Trường hợp nhà đầu tư không đáp ứng các yêu cầu, điều kiện, tiêu chuẩn, quy chuẩn kỹ thuật đã cam kết thì bị xem xét xử lý vi phạm hành chính, ngừng, chấm dứt hoạt động và các hình thức khác theo quy định của pháp luật về </w:t>
            </w:r>
            <w:r w:rsidRPr="000628C6">
              <w:rPr>
                <w:rFonts w:ascii="Times New Roman" w:eastAsia="Times New Roman" w:hAnsi="Times New Roman" w:cs="Times New Roman"/>
                <w:i/>
              </w:rPr>
              <w:lastRenderedPageBreak/>
              <w:t>xử lý vi phạm hành chính, Điều 47, Điều 48 của Luật Đầu tư và pháp luật có liên quan”</w:t>
            </w:r>
            <w:r w:rsidRPr="000628C6">
              <w:rPr>
                <w:rFonts w:ascii="Times New Roman" w:eastAsia="Times New Roman" w:hAnsi="Times New Roman" w:cs="Times New Roman"/>
              </w:rPr>
              <w:t xml:space="preserve">. </w:t>
            </w:r>
          </w:p>
          <w:p w14:paraId="675E6F2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Tuy nhiên, đề nghị rà soát, làm rõ về cơ sở pháp lý, tính hợp pháp, khả thi của việc xử lý các vi phạm của dự án áp dụng thủ tục đầu tư đặc biệt theo quy định pháp luật hiện hành. Về nguyên tắc, nhà đầu tư trong trường hợp này có thể chỉ không đáp ứng các yêu cầu, điều kiện, tiêu chuẩn, quy chuẩn kỹ thuật theo “cam kết” với cơ quan quản lý nhà nước; không vi phạm pháp luật về đầu tư, xây dựng, môi trường, chuyển giao công nghệ, phòng cháy, chữa cháy do khoản 7 Điều 36a Luật Đầu tư cho phép </w:t>
            </w:r>
            <w:r w:rsidRPr="000628C6">
              <w:rPr>
                <w:rFonts w:ascii="Times New Roman" w:eastAsia="Times New Roman" w:hAnsi="Times New Roman" w:cs="Times New Roman"/>
                <w:i/>
              </w:rPr>
              <w:t>“Dự án đăng ký đầu tư theo quy định của Điều này không phải thực hiện thủ tục chấp thuận chủ trương đầu tư, thẩm định công nghệ, lập báo cáo đánh giá tác động môi trường, lập quy hoạch chi tiết, cấp Giấy phép xây dựng và các thủ tục để được phê duyệt, chấp thuận, cho phép trong lĩnh vực xây dựng, phòng cháy, chữa cháy”.</w:t>
            </w:r>
            <w:r w:rsidRPr="000628C6">
              <w:rPr>
                <w:rFonts w:ascii="Times New Roman" w:eastAsia="Times New Roman" w:hAnsi="Times New Roman" w:cs="Times New Roman"/>
              </w:rPr>
              <w:t xml:space="preserve"> </w:t>
            </w:r>
          </w:p>
          <w:p w14:paraId="2CDC1E97"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Do đó, việc xử lý các vi phạm của nhà đầu tư có thể thiếu cơ sở pháp lý theo pháp luật hiện hành. Vì vậy, đề nghị cơ quan chủ trì soạn thảo nghiên cứu, làm rõ vấn đề này và có giải pháp phù hợp trong dự thảo Nghị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8E4965" w14:textId="77777777" w:rsidR="00020DFC" w:rsidRPr="000628C6" w:rsidRDefault="00492886">
            <w:pPr>
              <w:jc w:val="both"/>
              <w:rPr>
                <w:rFonts w:ascii="Times New Roman" w:eastAsia="Times New Roman" w:hAnsi="Times New Roman" w:cs="Times New Roman"/>
                <w:i/>
              </w:rPr>
            </w:pPr>
            <w:r w:rsidRPr="000628C6">
              <w:rPr>
                <w:rFonts w:ascii="Times New Roman" w:eastAsia="Times New Roman" w:hAnsi="Times New Roman" w:cs="Times New Roman"/>
              </w:rPr>
              <w:lastRenderedPageBreak/>
              <w:t>Khoản 2 Điều 36a quy định: “</w:t>
            </w:r>
            <w:r w:rsidRPr="000628C6">
              <w:rPr>
                <w:rFonts w:ascii="Times New Roman" w:eastAsia="Times New Roman" w:hAnsi="Times New Roman" w:cs="Times New Roman"/>
                <w:i/>
              </w:rPr>
              <w:t xml:space="preserve">Hồ sơ đăng ký đầu tư gồm tài liệu quy định tại các điểm a, b, c, d, đ, g và h khoản 1 Điều 33 của Luật này, trong đó văn bản đề nghị thực hiện dự án đầu tư bao gồm cam kết đáp ứng điều kiện, tiêu chuẩn, quy chuẩn theo quy </w:t>
            </w:r>
            <w:r w:rsidRPr="000628C6">
              <w:rPr>
                <w:rFonts w:ascii="Times New Roman" w:eastAsia="Times New Roman" w:hAnsi="Times New Roman" w:cs="Times New Roman"/>
                <w:i/>
              </w:rPr>
              <w:lastRenderedPageBreak/>
              <w:t>định của pháp luật về xây dựng, bảo vệ môi trường, phòng cháy, chữa cháy; đề xuất dự án đầu tư bao gồm nhận dạng, dự báo tác động đến môi trường và biện pháp giảm thiểu tác động xấu đến môi trường thay thế cho đánh giá sơ bộ tác động môi trường”.</w:t>
            </w:r>
          </w:p>
          <w:p w14:paraId="54A2668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Theo đó, các cam kết nêu trên phải đảm bảo đáp ứng điều kiện, tiêu chuẩn, quy chuẩn theo quy định của pháp luật về xây dựng, bảo vệ môi trường, phòng cháy, chữa cháy; đề xuất dự án đầu tư bao gồm nhận dạng, dự báo tác động đến môi trường và biện pháp giảm thiểu tác động xấu đến môi trường thay thế cho đánh giá sơ bộ tác động môi trường và việc xử lý các vi phạm của nhà đầu tư sẽ trên cơ sở các pháp luật này.</w:t>
            </w:r>
          </w:p>
        </w:tc>
      </w:tr>
      <w:tr w:rsidR="00020DFC" w:rsidRPr="000628C6" w14:paraId="67690A9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C80C003"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2533A5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DF1C9D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FD8F36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Điều 8 dự thảo Nghị định quy định bổ sung điểm d, điểm đ khoản 7 Điều 31 Nghị định số 31/2021/NĐ-CP liên quan đến việc thẩm định sự phù hợp của dự án đầu tư với các quy hoạch. Tuy nhiên, nội dung dự kiến bổ sung cũng như quy định tại khoản 7 Điều 31 Nghị định số 31/2021/NĐ-CP được áp dụng chung với mọi dự án đầu tư thuộc phạm vi điều chỉnh của Nghị định số </w:t>
            </w:r>
            <w:r w:rsidRPr="000628C6">
              <w:rPr>
                <w:rFonts w:ascii="Times New Roman" w:eastAsia="Times New Roman" w:hAnsi="Times New Roman" w:cs="Times New Roman"/>
              </w:rPr>
              <w:lastRenderedPageBreak/>
              <w:t xml:space="preserve">31/2021/NĐ-CP. Do đó, nội dung sửa đổi, bổ sung Nghị định số 31/2021/NĐ CP tại Điều 8 dự thảo Nghị định rộng hơn so với phạm vi điều chỉnh của dự thảo Nghị định (quy định chi tiết về thủ tục đầu tư đặc biệt tại Điều 36a Luật Đầu tư). Vì vậy, đề nghị cơ quan chủ trì soạn thảo rà soát về sự cần thiết, phù hợp của quy định trên với phạm vi điều chỉnh, đối tượng áp dụng của dự thảo Nghị định.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0FF90F7" w14:textId="77777777" w:rsidR="00020DFC" w:rsidRPr="000628C6" w:rsidRDefault="00492886" w:rsidP="00492896">
            <w:pPr>
              <w:shd w:val="clear" w:color="auto" w:fill="FFFFFF"/>
              <w:ind w:firstLine="23"/>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Việc sửa đổi, bổ sung quy định về đánh giá sự phù hợp của dự án đầu tư với quy hoạch tại Nghị định số 31/2021/NĐ-CP ngày 26/3/2021 là để bảo đảm tính đồng bộ trong việc thực hiện các thủ tục đầu tư, phù hợp với các quy định mới tại điểm a khoản 3 Điều 33 Luật Đầu tư đã được sửa đổi, bổ sung tại Luật số 57/2024/QH15 và Danh mục các dự án tại </w:t>
            </w:r>
            <w:r w:rsidRPr="000628C6">
              <w:rPr>
                <w:rFonts w:ascii="Times New Roman" w:eastAsia="Times New Roman" w:hAnsi="Times New Roman" w:cs="Times New Roman"/>
              </w:rPr>
              <w:lastRenderedPageBreak/>
              <w:t>các Điều 22, 23, 25, 26, 27 Luật Quy hoạch đã được sửa đổi, bổ sung tại Luật số 57/2024/QH15.</w:t>
            </w:r>
          </w:p>
        </w:tc>
      </w:tr>
      <w:tr w:rsidR="00020DFC" w:rsidRPr="000628C6" w14:paraId="2E422AB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3C7A81B"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D88FF0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Điều 9 dự thảo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BACACF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Bộ Tư pháp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A74A8D8"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Đối với quy định chuyển tiếp tại Điều 9 dự thảo Nghị định, đề nghị cơ quan chủ trì soạn thảo tiếp tục nghiên cứu, rà soát đầy đủ các trường hợp có thể gây ra khó khăn, vướng mắc trên thực tế khi thủ tục đầu tư đặc biệt được áp dụng đối với các dự án đang triển khai để có quy định chuyển tiếp cụ thể tại dự thảo Nghị định; đảm bảo hợp lý, khả thi và tránh khoảng trống pháp lý (nếu có).</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87E3EF5"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Tiếp thu và đã rà soát để bảo đảm tính hợp lý, khả thi và tránh khoảng trống pháp lý.</w:t>
            </w:r>
          </w:p>
        </w:tc>
      </w:tr>
      <w:tr w:rsidR="00020DFC" w:rsidRPr="000628C6" w14:paraId="46621096"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14AFD21"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4DDA95E"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6B72E79"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BQL Hải Phòng, Sở KHĐT Hà Tĩnh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C7EC20F"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Điều 36a Luật Đầu tư quy định về các lĩnh vực áp dụng thủ tục đầu tư đặc biệt nhưng chưa quy định rõ đối với trường hợp Dự án có nhiều mục tiêu hoạt động. Đề nghị Dự thảo Nghị định hướng dẫn rõ cơ sở để xác định dự án thuộc diện áp dụng thủ tục này (ví dụ: theo mục tiêu hoạt động chính, hoặc theo tỷ lệ vốn đầu tư cho từng mục tiêu).</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E774B8" w14:textId="77777777" w:rsidR="00020DFC" w:rsidRPr="000628C6" w:rsidRDefault="00492886">
            <w:pPr>
              <w:jc w:val="both"/>
              <w:rPr>
                <w:rFonts w:ascii="Times New Roman" w:eastAsia="Times New Roman" w:hAnsi="Times New Roman" w:cs="Times New Roman"/>
                <w:i/>
              </w:rPr>
            </w:pPr>
            <w:r w:rsidRPr="000628C6">
              <w:rPr>
                <w:rFonts w:ascii="Times New Roman" w:eastAsia="Times New Roman" w:hAnsi="Times New Roman" w:cs="Times New Roman"/>
              </w:rPr>
              <w:t>Khoản 1 và 3 Điều 5 dự thảo Nghị định đã quy định: “</w:t>
            </w:r>
            <w:r w:rsidRPr="000628C6">
              <w:rPr>
                <w:rFonts w:ascii="Times New Roman" w:eastAsia="Times New Roman" w:hAnsi="Times New Roman" w:cs="Times New Roman"/>
                <w:i/>
              </w:rPr>
              <w:t>Việc điều chỉnh mục tiêu hoạt động của dự án thực hiện theo quy định tương ứng tại Điều 3 của Nghị định này”; “Toàn bộ mục tiêu của dự án đầu tư sau khi điều chỉnh phải thuộc lĩnh vực quy định tại khoản 1 Điều 36a của Luật Đầu tư và Điều 2 của Nghị định này”.</w:t>
            </w:r>
          </w:p>
          <w:p w14:paraId="5B758451"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Theo đó, trong quá trình hoạt động hoặc điều chỉnh, toàn bộ mục tiêu của dự án đầu tư phải thuộc lĩnh vực quy định tại khoản 1 Điều 36a của Luật Đầu tư và Điều 2 của Nghị định này. </w:t>
            </w:r>
          </w:p>
        </w:tc>
      </w:tr>
      <w:tr w:rsidR="00020DFC" w:rsidRPr="000628C6" w14:paraId="6F054DD7"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B231951"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C8F159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2 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83B06B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Đồng Nai, BQL Hải </w:t>
            </w:r>
            <w:r w:rsidRPr="000628C6">
              <w:rPr>
                <w:rFonts w:ascii="Times New Roman" w:eastAsia="Times New Roman" w:hAnsi="Times New Roman" w:cs="Times New Roman"/>
              </w:rPr>
              <w:lastRenderedPageBreak/>
              <w:t>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B7C4B73"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Đề nghị quy định điều kiện đối với dự án thuộc </w:t>
            </w:r>
            <w:r w:rsidRPr="000628C6">
              <w:rPr>
                <w:rFonts w:ascii="Times New Roman" w:eastAsia="Times New Roman" w:hAnsi="Times New Roman" w:cs="Times New Roman"/>
                <w:b/>
                <w:i/>
              </w:rPr>
              <w:t xml:space="preserve">“các trường hợp khác” </w:t>
            </w:r>
            <w:r w:rsidRPr="000628C6">
              <w:rPr>
                <w:rFonts w:ascii="Times New Roman" w:eastAsia="Times New Roman" w:hAnsi="Times New Roman" w:cs="Times New Roman"/>
              </w:rPr>
              <w:t xml:space="preserve">để làm căn cứ cho Bộ trưởng, Thủ </w:t>
            </w:r>
            <w:r w:rsidRPr="000628C6">
              <w:rPr>
                <w:rFonts w:ascii="Times New Roman" w:eastAsia="Times New Roman" w:hAnsi="Times New Roman" w:cs="Times New Roman"/>
              </w:rPr>
              <w:lastRenderedPageBreak/>
              <w:t>trưởng cơ quan ngang Bộ, Chủ tịch Ủy ban nhân</w:t>
            </w:r>
            <w:r w:rsidRPr="000628C6">
              <w:rPr>
                <w:rFonts w:ascii="Times New Roman" w:eastAsia="Times New Roman" w:hAnsi="Times New Roman" w:cs="Times New Roman"/>
              </w:rPr>
              <w:br/>
              <w:t>dân cấp tỉnh đề xuất Bộ Kế hoạch và Đầu tư đề nghị Thủ tướng Chính phủ quyết định. Nếu ghi như Dự thảo hiện nay thì các bộ, cơ quan ngang bộ và UBND cấp</w:t>
            </w:r>
            <w:r w:rsidRPr="000628C6">
              <w:rPr>
                <w:rFonts w:ascii="Times New Roman" w:eastAsia="Times New Roman" w:hAnsi="Times New Roman" w:cs="Times New Roman"/>
              </w:rPr>
              <w:br/>
              <w:t>tỉnh không có cơ sở để xác định tiêu chí, từ đó đề xuất áp dụng trình tự đặc biệt.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A677FD9" w14:textId="77777777" w:rsidR="00020DFC" w:rsidRPr="000628C6" w:rsidRDefault="00492886">
            <w:pPr>
              <w:jc w:val="both"/>
              <w:rPr>
                <w:rFonts w:ascii="Times New Roman" w:eastAsia="Times New Roman" w:hAnsi="Times New Roman" w:cs="Times New Roman"/>
                <w:highlight w:val="yellow"/>
              </w:rPr>
            </w:pPr>
            <w:r w:rsidRPr="000628C6">
              <w:rPr>
                <w:rFonts w:ascii="Times New Roman" w:eastAsia="Times New Roman" w:hAnsi="Times New Roman" w:cs="Times New Roman"/>
              </w:rPr>
              <w:lastRenderedPageBreak/>
              <w:t xml:space="preserve">Tiếp thu và đã chỉnh lý theo hướng “Đối với các trường hợp công nghệ mới, công nghệ tiên tiến </w:t>
            </w:r>
            <w:r w:rsidRPr="000628C6">
              <w:rPr>
                <w:rFonts w:ascii="Times New Roman" w:eastAsia="Times New Roman" w:hAnsi="Times New Roman" w:cs="Times New Roman"/>
              </w:rPr>
              <w:lastRenderedPageBreak/>
              <w:t>hoặc sản phẩm được tạo ra từ công nghệ mới, công nghệ tiên tiến có tính cấp thiết, phục vụ nhu cầu phát triển kinh tế - xã hội chưa được quy định tại khoản 1 Điều này, Bộ Kế hoạch và Đầu tư báo cáo Thủ tướng Chính phủ quyết định áp dụng thủ tục đầu tư đặc biệt trên cơ sở đề xuất của Bộ trưởng, Thủ trưởng cơ quan ngang Bộ, Chủ tịch Ủy ban nhân dân cấp tỉnh”.</w:t>
            </w:r>
          </w:p>
          <w:p w14:paraId="1FA09874" w14:textId="77777777" w:rsidR="00020DFC" w:rsidRPr="000628C6" w:rsidRDefault="00020DFC">
            <w:pPr>
              <w:jc w:val="both"/>
              <w:rPr>
                <w:rFonts w:ascii="Times New Roman" w:eastAsia="Times New Roman" w:hAnsi="Times New Roman" w:cs="Times New Roman"/>
              </w:rPr>
            </w:pPr>
          </w:p>
        </w:tc>
      </w:tr>
      <w:tr w:rsidR="00020DFC" w:rsidRPr="000628C6" w14:paraId="055D148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98817AF" w14:textId="77777777" w:rsidR="00020DFC" w:rsidRPr="000628C6" w:rsidRDefault="00020DF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50161AD"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Khoản 1 Điều 2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10D002B"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BQL KKT Hà Tĩnh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ACC2EB0"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1 Điều 2 quy định </w:t>
            </w:r>
            <w:r w:rsidRPr="000628C6">
              <w:rPr>
                <w:rFonts w:ascii="Times New Roman" w:eastAsia="Times New Roman" w:hAnsi="Times New Roman" w:cs="Times New Roman"/>
                <w:i/>
              </w:rPr>
              <w:t xml:space="preserve">“Lĩnh vực áp dụng thủ tục đầu tư đặc biệt </w:t>
            </w:r>
            <w:r w:rsidRPr="000628C6">
              <w:rPr>
                <w:rFonts w:ascii="Times New Roman" w:eastAsia="Times New Roman" w:hAnsi="Times New Roman" w:cs="Times New Roman"/>
                <w:i/>
                <w:u w:val="single"/>
              </w:rPr>
              <w:t>thực hiện</w:t>
            </w:r>
            <w:r w:rsidRPr="000628C6">
              <w:rPr>
                <w:rFonts w:ascii="Times New Roman" w:eastAsia="Times New Roman" w:hAnsi="Times New Roman" w:cs="Times New Roman"/>
                <w:i/>
              </w:rPr>
              <w:t xml:space="preserve"> theo quy định tại khoản 1 Điều 36a của Luật Đầu tư”</w:t>
            </w:r>
            <w:r w:rsidRPr="000628C6">
              <w:rPr>
                <w:rFonts w:ascii="Times New Roman" w:eastAsia="Times New Roman" w:hAnsi="Times New Roman" w:cs="Times New Roman"/>
              </w:rPr>
              <w:t xml:space="preserve">, tuy nhiên cần làm rõ hơn về các tiêu chí cụ thể mà các lĩnh vực này phải đáp ứng để áp dụng thủ tục đầu tư đặc biệt, giúp minh bạch hơn trong việc xác định các lĩnh vực này và tránh sự không rõ ràng trong thực tế áp dụng, do đó kiến nghị sửa thành </w:t>
            </w:r>
            <w:r w:rsidRPr="000628C6">
              <w:rPr>
                <w:rFonts w:ascii="Times New Roman" w:eastAsia="Times New Roman" w:hAnsi="Times New Roman" w:cs="Times New Roman"/>
                <w:i/>
              </w:rPr>
              <w:t xml:space="preserve">“Lĩnh vực áp dụng thủ tục đầu tư đặc biệt </w:t>
            </w:r>
            <w:r w:rsidRPr="000628C6">
              <w:rPr>
                <w:rFonts w:ascii="Times New Roman" w:eastAsia="Times New Roman" w:hAnsi="Times New Roman" w:cs="Times New Roman"/>
                <w:i/>
                <w:u w:val="single"/>
              </w:rPr>
              <w:t>được xác định theo các tiêu chí về tính chất quan trọng, quy mô, tác động đến phát triển kinh tế - xã hội, an ninh quốc gia và môi trường</w:t>
            </w:r>
            <w:r w:rsidRPr="000628C6">
              <w:rPr>
                <w:rFonts w:ascii="Times New Roman" w:eastAsia="Times New Roman" w:hAnsi="Times New Roman" w:cs="Times New Roman"/>
                <w:i/>
              </w:rPr>
              <w:t xml:space="preserve"> theo quy định tại khoản 1 Điều 36a của Luật Đầu tư”</w:t>
            </w:r>
            <w:r w:rsidRPr="000628C6">
              <w:rPr>
                <w:rFonts w:ascii="Times New Roman" w:eastAsia="Times New Roman" w:hAnsi="Times New Roman" w:cs="Times New Roman"/>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627F133" w14:textId="77777777" w:rsidR="00020DFC" w:rsidRPr="000628C6" w:rsidRDefault="00492886">
            <w:pPr>
              <w:jc w:val="both"/>
              <w:rPr>
                <w:rFonts w:ascii="Times New Roman" w:eastAsia="Times New Roman" w:hAnsi="Times New Roman" w:cs="Times New Roman"/>
              </w:rPr>
            </w:pPr>
            <w:r w:rsidRPr="000628C6">
              <w:rPr>
                <w:rFonts w:ascii="Times New Roman" w:eastAsia="Times New Roman" w:hAnsi="Times New Roman" w:cs="Times New Roman"/>
              </w:rPr>
              <w:t>Đề nghị áp dụng trực tiếp quy định về lĩnh vực tại khoản 1 Điều 36a, tránh phát sinh thủ tục hành chính và các cách hiểu khác nhau về các lĩnh vực này.</w:t>
            </w:r>
          </w:p>
        </w:tc>
      </w:tr>
      <w:tr w:rsidR="000B4815" w:rsidRPr="000628C6" w14:paraId="43C3C691"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52C9C5B" w14:textId="77777777" w:rsidR="000B4815" w:rsidRPr="000628C6" w:rsidRDefault="000B4815" w:rsidP="000B4815">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B7727B3" w14:textId="3D4B0CA1"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Khoản 2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53AD34C" w14:textId="7241CBA3"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85ABBF7" w14:textId="77777777"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sửa thành:</w:t>
            </w:r>
          </w:p>
          <w:p w14:paraId="1A55DBC7" w14:textId="77777777" w:rsidR="000B4815" w:rsidRPr="000628C6" w:rsidRDefault="000B4815" w:rsidP="000B4815">
            <w:pPr>
              <w:jc w:val="both"/>
              <w:rPr>
                <w:rFonts w:ascii="Times New Roman" w:eastAsia="Times New Roman" w:hAnsi="Times New Roman" w:cs="Times New Roman"/>
              </w:rPr>
            </w:pPr>
            <w:r w:rsidRPr="000628C6">
              <w:rPr>
                <w:rFonts w:ascii="Times New Roman" w:eastAsia="Times New Roman" w:hAnsi="Times New Roman" w:cs="Times New Roman"/>
                <w:lang w:val="en-US"/>
              </w:rPr>
              <w:t>“</w:t>
            </w:r>
            <w:r w:rsidRPr="000628C6">
              <w:rPr>
                <w:rFonts w:ascii="Times New Roman" w:eastAsia="Times New Roman" w:hAnsi="Times New Roman" w:cs="Times New Roman"/>
                <w:lang w:val="sv-SE"/>
              </w:rPr>
              <w:t>2. C</w:t>
            </w:r>
            <w:r w:rsidRPr="000628C6">
              <w:rPr>
                <w:rFonts w:ascii="Times New Roman" w:eastAsia="Times New Roman" w:hAnsi="Times New Roman" w:cs="Times New Roman"/>
              </w:rPr>
              <w:t xml:space="preserve">am kết </w:t>
            </w:r>
            <w:r w:rsidRPr="000628C6">
              <w:rPr>
                <w:rFonts w:ascii="Times New Roman" w:eastAsia="Times New Roman" w:hAnsi="Times New Roman" w:cs="Times New Roman"/>
                <w:lang w:val="sv-SE"/>
              </w:rPr>
              <w:t>của nhà đầu tư tại văn bản đăng ký thực hiện dự án đầu tư</w:t>
            </w:r>
            <w:r w:rsidRPr="000628C6">
              <w:rPr>
                <w:rFonts w:ascii="Times New Roman" w:eastAsia="Times New Roman" w:hAnsi="Times New Roman" w:cs="Times New Roman"/>
              </w:rPr>
              <w:t xml:space="preserve"> </w:t>
            </w:r>
            <w:r w:rsidRPr="000628C6">
              <w:rPr>
                <w:rFonts w:ascii="Times New Roman" w:eastAsia="Times New Roman" w:hAnsi="Times New Roman" w:cs="Times New Roman"/>
                <w:lang w:val="sv-SE"/>
              </w:rPr>
              <w:t>gồm các nội dung sau:</w:t>
            </w:r>
          </w:p>
          <w:p w14:paraId="6ADD20FB" w14:textId="77777777" w:rsidR="000B4815" w:rsidRPr="000628C6" w:rsidRDefault="000B4815" w:rsidP="000B4815">
            <w:pPr>
              <w:jc w:val="both"/>
              <w:rPr>
                <w:rFonts w:ascii="Times New Roman" w:eastAsia="Times New Roman" w:hAnsi="Times New Roman" w:cs="Times New Roman"/>
              </w:rPr>
            </w:pPr>
            <w:r w:rsidRPr="000628C6">
              <w:rPr>
                <w:rFonts w:ascii="Times New Roman" w:eastAsia="Times New Roman" w:hAnsi="Times New Roman" w:cs="Times New Roman"/>
              </w:rPr>
              <w:t>a</w:t>
            </w:r>
            <w:r w:rsidRPr="000628C6">
              <w:rPr>
                <w:rFonts w:ascii="Times New Roman" w:eastAsia="Times New Roman" w:hAnsi="Times New Roman" w:cs="Times New Roman"/>
                <w:i/>
              </w:rPr>
              <w:t>) Kê khai</w:t>
            </w:r>
            <w:r w:rsidRPr="000628C6">
              <w:rPr>
                <w:rFonts w:ascii="Times New Roman" w:eastAsia="Times New Roman" w:hAnsi="Times New Roman" w:cs="Times New Roman"/>
              </w:rPr>
              <w:t xml:space="preserve"> các </w:t>
            </w:r>
            <w:r w:rsidRPr="000628C6">
              <w:rPr>
                <w:rFonts w:ascii="Times New Roman" w:eastAsia="Times New Roman" w:hAnsi="Times New Roman" w:cs="Times New Roman"/>
                <w:i/>
              </w:rPr>
              <w:t xml:space="preserve">yêu cầu, </w:t>
            </w:r>
            <w:r w:rsidRPr="000628C6">
              <w:rPr>
                <w:rFonts w:ascii="Times New Roman" w:eastAsia="Times New Roman" w:hAnsi="Times New Roman" w:cs="Times New Roman"/>
              </w:rPr>
              <w:t xml:space="preserve">điều kiện, tiêu chuẩn, quy chuẩn theo quy định của pháp luật về </w:t>
            </w:r>
            <w:r w:rsidRPr="000628C6">
              <w:rPr>
                <w:rFonts w:ascii="Times New Roman" w:eastAsia="Times New Roman" w:hAnsi="Times New Roman" w:cs="Times New Roman"/>
                <w:i/>
              </w:rPr>
              <w:t>quy hoạch,</w:t>
            </w:r>
            <w:r w:rsidRPr="000628C6">
              <w:rPr>
                <w:rFonts w:ascii="Times New Roman" w:eastAsia="Times New Roman" w:hAnsi="Times New Roman" w:cs="Times New Roman"/>
              </w:rPr>
              <w:t xml:space="preserve"> xây dựng, </w:t>
            </w:r>
            <w:r w:rsidRPr="000628C6">
              <w:rPr>
                <w:rFonts w:ascii="Times New Roman" w:eastAsia="Times New Roman" w:hAnsi="Times New Roman" w:cs="Times New Roman"/>
                <w:i/>
              </w:rPr>
              <w:t>đất đai,</w:t>
            </w:r>
            <w:r w:rsidRPr="000628C6">
              <w:rPr>
                <w:rFonts w:ascii="Times New Roman" w:eastAsia="Times New Roman" w:hAnsi="Times New Roman" w:cs="Times New Roman"/>
              </w:rPr>
              <w:t xml:space="preserve"> bảo vệ môi trường, phòng cháy, chữa cháy </w:t>
            </w:r>
            <w:r w:rsidRPr="000628C6">
              <w:rPr>
                <w:rFonts w:ascii="Times New Roman" w:eastAsia="Times New Roman" w:hAnsi="Times New Roman" w:cs="Times New Roman"/>
                <w:i/>
              </w:rPr>
              <w:t>được áp dụng trong quá trình triển khai dự án</w:t>
            </w:r>
            <w:r w:rsidRPr="000628C6">
              <w:rPr>
                <w:rFonts w:ascii="Times New Roman" w:eastAsia="Times New Roman" w:hAnsi="Times New Roman" w:cs="Times New Roman"/>
              </w:rPr>
              <w:t xml:space="preserve">. </w:t>
            </w:r>
          </w:p>
          <w:p w14:paraId="40472629" w14:textId="77777777" w:rsidR="000B4815" w:rsidRPr="000628C6" w:rsidRDefault="000B4815" w:rsidP="000B4815">
            <w:pPr>
              <w:jc w:val="both"/>
              <w:rPr>
                <w:rFonts w:ascii="Times New Roman" w:eastAsia="Times New Roman" w:hAnsi="Times New Roman" w:cs="Times New Roman"/>
              </w:rPr>
            </w:pPr>
            <w:r w:rsidRPr="000628C6">
              <w:rPr>
                <w:rFonts w:ascii="Times New Roman" w:eastAsia="Times New Roman" w:hAnsi="Times New Roman" w:cs="Times New Roman"/>
              </w:rPr>
              <w:t xml:space="preserve">b) </w:t>
            </w:r>
            <w:r w:rsidRPr="000628C6">
              <w:rPr>
                <w:rFonts w:ascii="Times New Roman" w:eastAsia="Times New Roman" w:hAnsi="Times New Roman" w:cs="Times New Roman"/>
                <w:i/>
              </w:rPr>
              <w:t>Thuyết minh</w:t>
            </w:r>
            <w:r w:rsidRPr="000628C6">
              <w:rPr>
                <w:rFonts w:ascii="Times New Roman" w:eastAsia="Times New Roman" w:hAnsi="Times New Roman" w:cs="Times New Roman"/>
              </w:rPr>
              <w:t xml:space="preserve"> sự phù hợp của dự án đầu tư với yêu </w:t>
            </w:r>
            <w:r w:rsidRPr="000628C6">
              <w:rPr>
                <w:rFonts w:ascii="Times New Roman" w:eastAsia="Times New Roman" w:hAnsi="Times New Roman" w:cs="Times New Roman"/>
              </w:rPr>
              <w:lastRenderedPageBreak/>
              <w:t>cầu, điều kiện, tiêu chuẩn, quy chuẩn quy định tại điểm a khoản này;</w:t>
            </w:r>
          </w:p>
          <w:p w14:paraId="048FB8CE" w14:textId="77777777" w:rsidR="000B4815" w:rsidRPr="000628C6" w:rsidRDefault="000B4815" w:rsidP="000B4815">
            <w:pPr>
              <w:jc w:val="both"/>
              <w:rPr>
                <w:rFonts w:ascii="Times New Roman" w:eastAsia="Times New Roman" w:hAnsi="Times New Roman" w:cs="Times New Roman"/>
              </w:rPr>
            </w:pPr>
            <w:r w:rsidRPr="000628C6">
              <w:rPr>
                <w:rFonts w:ascii="Times New Roman" w:eastAsia="Times New Roman" w:hAnsi="Times New Roman" w:cs="Times New Roman"/>
              </w:rPr>
              <w:t>c) Cam kết về việc đáp ứng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i/>
              </w:rPr>
              <w:t>và tuân thủ</w:t>
            </w:r>
            <w:r w:rsidRPr="000628C6">
              <w:rPr>
                <w:rFonts w:ascii="Times New Roman" w:eastAsia="Times New Roman" w:hAnsi="Times New Roman" w:cs="Times New Roman"/>
              </w:rPr>
              <w:t xml:space="preserve"> các </w:t>
            </w:r>
            <w:r w:rsidRPr="000628C6">
              <w:rPr>
                <w:rFonts w:ascii="Times New Roman" w:eastAsia="Times New Roman" w:hAnsi="Times New Roman" w:cs="Times New Roman"/>
                <w:i/>
              </w:rPr>
              <w:t xml:space="preserve">yêu cầu, </w:t>
            </w:r>
            <w:r w:rsidRPr="000628C6">
              <w:rPr>
                <w:rFonts w:ascii="Times New Roman" w:eastAsia="Times New Roman" w:hAnsi="Times New Roman" w:cs="Times New Roman"/>
              </w:rPr>
              <w:t>điều kiện, tiêu chuẩn, quy chuẩn quy định tại điểm a khoản này và trách nhiệm của nhà đầu tư trong trường hợp không thực hiện đúng nội dung cam kết.</w:t>
            </w:r>
          </w:p>
          <w:p w14:paraId="0CC8D936" w14:textId="1B8D4572" w:rsidR="000B4815" w:rsidRPr="000628C6" w:rsidRDefault="000B4815" w:rsidP="000B4815">
            <w:pPr>
              <w:jc w:val="both"/>
              <w:rPr>
                <w:rFonts w:ascii="Times New Roman" w:eastAsia="Times New Roman" w:hAnsi="Times New Roman" w:cs="Times New Roman"/>
                <w:i/>
                <w:lang w:val="en-US"/>
              </w:rPr>
            </w:pPr>
            <w:r w:rsidRPr="000628C6">
              <w:rPr>
                <w:rFonts w:ascii="Times New Roman" w:eastAsia="Times New Roman" w:hAnsi="Times New Roman" w:cs="Times New Roman"/>
                <w:i/>
              </w:rPr>
              <w:t>d) Đối với dự án đầu tư tại khu công nghệ cao, ngoài các nội dung quy định tại điểm a, b và c khoản này, nhà đầu tư cần kê khai, thuyết minh và cam kết việc đáp ứng các nguyên tắc, tiêu chí của dự án đầu tư theo quy định của pháp luật về khu công nghệ cao.</w:t>
            </w:r>
            <w:r w:rsidRPr="000628C6">
              <w:rPr>
                <w:rFonts w:ascii="Times New Roman" w:eastAsia="Times New Roman" w:hAnsi="Times New Roman" w:cs="Times New Roman"/>
                <w:i/>
                <w:lang w:val="en-U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8B785F" w14:textId="77777777" w:rsidR="000B4815" w:rsidRPr="000628C6" w:rsidRDefault="00214C23"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lastRenderedPageBreak/>
              <w:t xml:space="preserve">- Các nội dung liên quan đến quy hoạch, đất đai đã được áp dụng theo quy định của pháp luật về quy hoach, đất đai. </w:t>
            </w:r>
          </w:p>
          <w:p w14:paraId="1041B4DA" w14:textId="6486A24F" w:rsidR="00214C23" w:rsidRPr="000628C6" w:rsidRDefault="00214C23" w:rsidP="006714CB">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 </w:t>
            </w:r>
            <w:r w:rsidR="006714CB" w:rsidRPr="000628C6">
              <w:rPr>
                <w:rFonts w:ascii="Times New Roman" w:eastAsia="Times New Roman" w:hAnsi="Times New Roman" w:cs="Times New Roman"/>
                <w:lang w:val="en-US"/>
              </w:rPr>
              <w:t>Đối với đ</w:t>
            </w:r>
            <w:r w:rsidRPr="000628C6">
              <w:rPr>
                <w:rFonts w:ascii="Times New Roman" w:eastAsia="Times New Roman" w:hAnsi="Times New Roman" w:cs="Times New Roman"/>
                <w:lang w:val="en-US"/>
              </w:rPr>
              <w:t>ề xuất “</w:t>
            </w:r>
            <w:r w:rsidRPr="000628C6">
              <w:rPr>
                <w:rFonts w:ascii="Times New Roman" w:eastAsia="Times New Roman" w:hAnsi="Times New Roman" w:cs="Times New Roman"/>
                <w:i/>
              </w:rPr>
              <w:t xml:space="preserve">Đối với dự án đầu tư tại khu công nghệ cao, ngoài các nội dung quy định tại điểm a, b và c khoản này, nhà đầu tư cần kê khai, thuyết minh và cam kết việc đáp ứng các nguyên tắc, tiêu chí của dự án đầu tư theo quy định của pháp luật </w:t>
            </w:r>
            <w:r w:rsidRPr="000628C6">
              <w:rPr>
                <w:rFonts w:ascii="Times New Roman" w:eastAsia="Times New Roman" w:hAnsi="Times New Roman" w:cs="Times New Roman"/>
                <w:i/>
              </w:rPr>
              <w:lastRenderedPageBreak/>
              <w:t>về khu công nghệ cao.</w:t>
            </w:r>
            <w:r w:rsidR="006714CB" w:rsidRPr="000628C6">
              <w:rPr>
                <w:rFonts w:ascii="Times New Roman" w:eastAsia="Times New Roman" w:hAnsi="Times New Roman" w:cs="Times New Roman"/>
                <w:i/>
                <w:lang w:val="en-US"/>
              </w:rPr>
              <w:t>”</w:t>
            </w:r>
            <w:r w:rsidR="006714CB" w:rsidRPr="000628C6">
              <w:rPr>
                <w:rFonts w:ascii="Times New Roman" w:eastAsia="Times New Roman" w:hAnsi="Times New Roman" w:cs="Times New Roman"/>
                <w:lang w:val="en-US"/>
              </w:rPr>
              <w:t>: đã tiếp thu</w:t>
            </w:r>
            <w:r w:rsidRPr="000628C6">
              <w:rPr>
                <w:rFonts w:ascii="Times New Roman" w:eastAsia="Times New Roman" w:hAnsi="Times New Roman" w:cs="Times New Roman"/>
                <w:lang w:val="en-US"/>
              </w:rPr>
              <w:t>.</w:t>
            </w:r>
          </w:p>
        </w:tc>
      </w:tr>
      <w:tr w:rsidR="000B4815" w:rsidRPr="000628C6" w14:paraId="4A9DF166"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0834CC8" w14:textId="77777777" w:rsidR="000B4815" w:rsidRPr="000628C6" w:rsidRDefault="000B4815" w:rsidP="000B4815">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8255552" w14:textId="00D862CE"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B46FB44" w14:textId="7CB4C248"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D8E41E3" w14:textId="77777777" w:rsidR="000B4815" w:rsidRPr="000628C6" w:rsidRDefault="000B4815" w:rsidP="000B4815">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sửa thành:</w:t>
            </w:r>
          </w:p>
          <w:p w14:paraId="3D221654" w14:textId="7B056944" w:rsidR="000B4815" w:rsidRPr="000628C6" w:rsidRDefault="000B4815" w:rsidP="000B4815">
            <w:pPr>
              <w:jc w:val="both"/>
              <w:rPr>
                <w:rFonts w:ascii="Times New Roman" w:eastAsia="Times New Roman" w:hAnsi="Times New Roman" w:cs="Times New Roman"/>
                <w:bCs/>
              </w:rPr>
            </w:pPr>
            <w:r w:rsidRPr="000628C6">
              <w:rPr>
                <w:rFonts w:ascii="Times New Roman" w:eastAsia="Times New Roman" w:hAnsi="Times New Roman" w:cs="Times New Roman"/>
                <w:lang w:val="en-US"/>
              </w:rPr>
              <w:t>“</w:t>
            </w:r>
            <w:r w:rsidRPr="000628C6">
              <w:rPr>
                <w:rFonts w:ascii="Times New Roman" w:eastAsia="Times New Roman" w:hAnsi="Times New Roman" w:cs="Times New Roman"/>
                <w:bCs/>
              </w:rPr>
              <w:t xml:space="preserve">4. Trường hợp nhà đầu tư đề xuất dự án đầu tư tương tự dự án đã </w:t>
            </w:r>
            <w:r w:rsidRPr="000628C6">
              <w:rPr>
                <w:rFonts w:ascii="Times New Roman" w:eastAsia="Times New Roman" w:hAnsi="Times New Roman" w:cs="Times New Roman"/>
                <w:i/>
              </w:rPr>
              <w:t>đi vào hoạt động</w:t>
            </w:r>
            <w:r w:rsidRPr="000628C6">
              <w:rPr>
                <w:rFonts w:ascii="Times New Roman" w:eastAsia="Times New Roman" w:hAnsi="Times New Roman" w:cs="Times New Roman"/>
              </w:rPr>
              <w:t xml:space="preserve"> </w:t>
            </w:r>
            <w:r w:rsidRPr="000628C6">
              <w:rPr>
                <w:rFonts w:ascii="Times New Roman" w:eastAsia="Times New Roman" w:hAnsi="Times New Roman" w:cs="Times New Roman"/>
                <w:bCs/>
              </w:rPr>
              <w:t xml:space="preserve">ở Việt Nam hoặc nước ngoài </w:t>
            </w:r>
            <w:r w:rsidRPr="000628C6">
              <w:rPr>
                <w:rFonts w:ascii="Times New Roman" w:eastAsia="Times New Roman" w:hAnsi="Times New Roman" w:cs="Times New Roman"/>
                <w:i/>
              </w:rPr>
              <w:t xml:space="preserve">về lĩnh vực công nghệ, loại hình sản phẩm, quy mô công suất </w:t>
            </w:r>
            <w:r w:rsidRPr="000628C6">
              <w:rPr>
                <w:rFonts w:ascii="Times New Roman" w:eastAsia="Times New Roman" w:hAnsi="Times New Roman" w:cs="Times New Roman"/>
                <w:bCs/>
              </w:rPr>
              <w:t>thì nhà đầu tư có thể nộp các tài liệu, hồ sơ đã được phê duyệt của dự án đó thay cho đề xuất dự án đầu tư nhưng phải có các nội dung của đề xuất dự án đầu tư quy định tại Điều 36a của Luật Đầu tư và khoản 3 Điều này.</w:t>
            </w:r>
            <w:r w:rsidRPr="000628C6">
              <w:rPr>
                <w:rFonts w:ascii="Times New Roman" w:eastAsia="Times New Roman" w:hAnsi="Times New Roman" w:cs="Times New Roman"/>
                <w:i/>
                <w:lang w:val="en-U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FBF57F3" w14:textId="02D3FF8B" w:rsidR="000B4815" w:rsidRPr="000628C6" w:rsidRDefault="00DC5B62" w:rsidP="000B4815">
            <w:pPr>
              <w:jc w:val="both"/>
              <w:rPr>
                <w:rFonts w:ascii="Times New Roman" w:eastAsia="Times New Roman" w:hAnsi="Times New Roman" w:cs="Times New Roman"/>
                <w:lang w:val="en-US"/>
              </w:rPr>
            </w:pPr>
            <w:r>
              <w:rPr>
                <w:rFonts w:ascii="Times New Roman" w:eastAsia="Times New Roman" w:hAnsi="Times New Roman" w:cs="Times New Roman"/>
                <w:lang w:val="en-US"/>
              </w:rPr>
              <w:t>Để tránh cách hiểu khác nhau, quy định này tại dự thảo đã được lược bỏ.</w:t>
            </w:r>
          </w:p>
        </w:tc>
      </w:tr>
      <w:tr w:rsidR="00BD6E03" w:rsidRPr="000628C6" w14:paraId="1F75E02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A3D054D"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420140BA" w14:textId="6C9C947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51CECAC" w14:textId="5A9AEA2A"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A30E499"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Bổ sung khoản 6 và 7 như sau:</w:t>
            </w:r>
          </w:p>
          <w:p w14:paraId="0237125D" w14:textId="77777777"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lang w:val="en-US"/>
              </w:rPr>
              <w:t>“</w:t>
            </w:r>
            <w:r w:rsidRPr="000628C6">
              <w:rPr>
                <w:rFonts w:ascii="Times New Roman" w:eastAsia="Times New Roman" w:hAnsi="Times New Roman" w:cs="Times New Roman"/>
                <w:i/>
              </w:rPr>
              <w:t>6. Ban quản lý thực hiện đánh giá hồ sơ đăng ký đầu tư theo quy định tại khoản 3 Điều 36a của Luật Đầu tư và các quy định sau đây:</w:t>
            </w:r>
          </w:p>
          <w:p w14:paraId="15C81DFA" w14:textId="77777777"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i/>
              </w:rPr>
              <w:t xml:space="preserve">a) Đánh giá sự phù hợp của dự án với quy hoạch phân khu hoặc quy hoạch chi tiết (nếu có) của khu công nghiệp, khu chế xuất, khu công nghệ cao, khu công nghệ thông tin tập trung, khu thương mại tự do và khu kinh tế được phê duyệt theo quy định của pháp luật. Trường </w:t>
            </w:r>
            <w:r w:rsidRPr="000628C6">
              <w:rPr>
                <w:rFonts w:ascii="Times New Roman" w:eastAsia="Times New Roman" w:hAnsi="Times New Roman" w:cs="Times New Roman"/>
                <w:i/>
              </w:rPr>
              <w:lastRenderedPageBreak/>
              <w:t xml:space="preserve">hợp khu kinh tế chưa có quy hoạch phân khu được phê duyệt thì đánh giá sự phù hợp với quy hoạch chung của khu kinh tế. </w:t>
            </w:r>
          </w:p>
          <w:p w14:paraId="3932CF66"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i/>
              </w:rPr>
              <w:t xml:space="preserve">b) Đánh giá sự phù hợp của các nội dung nhà đầu tư kê khai, thuyết minh, cam kết quy định </w:t>
            </w:r>
            <w:r w:rsidRPr="000628C6">
              <w:rPr>
                <w:rFonts w:ascii="Times New Roman" w:eastAsia="Times New Roman" w:hAnsi="Times New Roman" w:cs="Times New Roman"/>
                <w:i/>
                <w:iCs/>
              </w:rPr>
              <w:t>tại khoản 3 Điều này;</w:t>
            </w:r>
          </w:p>
          <w:p w14:paraId="6D4B42C9" w14:textId="77777777" w:rsidR="00BD6E03" w:rsidRPr="000628C6" w:rsidRDefault="00BD6E03" w:rsidP="00BD6E03">
            <w:pPr>
              <w:jc w:val="both"/>
              <w:rPr>
                <w:rFonts w:ascii="Times New Roman" w:eastAsia="Times New Roman" w:hAnsi="Times New Roman" w:cs="Times New Roman"/>
                <w:i/>
                <w:iCs/>
              </w:rPr>
            </w:pPr>
            <w:r w:rsidRPr="000628C6">
              <w:rPr>
                <w:rFonts w:ascii="Times New Roman" w:eastAsia="Times New Roman" w:hAnsi="Times New Roman" w:cs="Times New Roman"/>
                <w:i/>
                <w:iCs/>
              </w:rPr>
              <w:t>c) Đánh giá về năng lực tài chính và việc đáp ứng các điều kiện cho thuê đất theo quy định của pháp luật về đất đai đối với dự án đầu tư tại khu công nghiệp, khu chế xuất, khu công nghệ cao, khu công nghệ thông tin tập trung, khu thương mại tự do và khu kinh tế mà Nhà nước trực tiếp cho thuê đất đối với nhà đầu tư;</w:t>
            </w:r>
          </w:p>
          <w:p w14:paraId="7B4E04D7" w14:textId="77777777" w:rsidR="00BD6E03" w:rsidRPr="000628C6" w:rsidRDefault="00BD6E03" w:rsidP="00BD6E03">
            <w:pPr>
              <w:jc w:val="both"/>
              <w:rPr>
                <w:rFonts w:ascii="Times New Roman" w:eastAsia="Times New Roman" w:hAnsi="Times New Roman" w:cs="Times New Roman"/>
                <w:i/>
                <w:iCs/>
              </w:rPr>
            </w:pPr>
            <w:r w:rsidRPr="000628C6">
              <w:rPr>
                <w:rFonts w:ascii="Times New Roman" w:eastAsia="Times New Roman" w:hAnsi="Times New Roman" w:cs="Times New Roman"/>
                <w:i/>
                <w:iCs/>
                <w:lang w:val="en-US"/>
              </w:rPr>
              <w:t>d</w:t>
            </w:r>
            <w:r w:rsidRPr="000628C6">
              <w:rPr>
                <w:rFonts w:ascii="Times New Roman" w:eastAsia="Times New Roman" w:hAnsi="Times New Roman" w:cs="Times New Roman"/>
                <w:i/>
                <w:iCs/>
              </w:rPr>
              <w:t xml:space="preserve">) Đánh giá việc đáp ứng các nguyên tắc và tiêu chí của dự án đầu tư theo quy định của pháp luật về khu công nghệ cao đối với dự án đầu tư tại khu công nghệ cao. </w:t>
            </w:r>
          </w:p>
          <w:p w14:paraId="01B058CE" w14:textId="66E7AB9C"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i/>
                <w:iCs/>
              </w:rPr>
              <w:t xml:space="preserve">7. </w:t>
            </w:r>
            <w:r w:rsidRPr="000628C6">
              <w:rPr>
                <w:rFonts w:ascii="Times New Roman" w:eastAsia="Times New Roman" w:hAnsi="Times New Roman" w:cs="Times New Roman"/>
                <w:i/>
                <w:iCs/>
                <w:lang w:val="en-US"/>
              </w:rPr>
              <w:t>S</w:t>
            </w:r>
            <w:r w:rsidRPr="000628C6">
              <w:rPr>
                <w:rFonts w:ascii="Times New Roman" w:eastAsia="Times New Roman" w:hAnsi="Times New Roman" w:cs="Times New Roman"/>
                <w:i/>
                <w:iCs/>
              </w:rPr>
              <w:t>au khi được cấp Giấy chứng nhận đăng ký đầu tư</w:t>
            </w:r>
            <w:r w:rsidRPr="000628C6">
              <w:rPr>
                <w:rFonts w:ascii="Times New Roman" w:eastAsia="Times New Roman" w:hAnsi="Times New Roman" w:cs="Times New Roman"/>
                <w:i/>
                <w:iCs/>
                <w:lang w:val="en-US"/>
              </w:rPr>
              <w:t>, t</w:t>
            </w:r>
            <w:r w:rsidRPr="000628C6">
              <w:rPr>
                <w:rFonts w:ascii="Times New Roman" w:eastAsia="Times New Roman" w:hAnsi="Times New Roman" w:cs="Times New Roman"/>
                <w:i/>
                <w:iCs/>
              </w:rPr>
              <w:t>rường hợp</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nhà đầu tư có nguyện vọng thực hiện một hoặc một số thủ tục mà không phải thực hiện theo quy định tại khoản 7 Điều 36a của Luật Đầu tư thì nhà đầu tư cần đề xuất cụ thể tại văn bản đề nghị thực hiện dự án đầu tư. Cơ quan nhà nước có thẩm quyền giải quyết các thủ tục theo đề xuất của nhà đầu tư theo quy định của pháp luật hiện hành có liên quan.</w:t>
            </w:r>
            <w:r w:rsidRPr="000628C6">
              <w:rPr>
                <w:rFonts w:ascii="Times New Roman" w:eastAsia="Times New Roman" w:hAnsi="Times New Roman" w:cs="Times New Roman"/>
                <w:i/>
                <w:iCs/>
                <w:lang w:val="en-U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54B93E7" w14:textId="332E8E89" w:rsidR="00BD6E03" w:rsidRPr="000628C6" w:rsidRDefault="00BD6E03" w:rsidP="00966CBC">
            <w:pPr>
              <w:jc w:val="both"/>
              <w:rPr>
                <w:rFonts w:ascii="Times New Roman" w:eastAsia="Times New Roman" w:hAnsi="Times New Roman" w:cs="Times New Roman"/>
                <w:lang w:val="en-US"/>
              </w:rPr>
            </w:pPr>
            <w:r w:rsidRPr="000628C6">
              <w:rPr>
                <w:rFonts w:ascii="Times New Roman" w:eastAsia="Times New Roman" w:hAnsi="Times New Roman" w:cs="Times New Roman"/>
              </w:rPr>
              <w:lastRenderedPageBreak/>
              <w:t xml:space="preserve">Tiếp thu và đã </w:t>
            </w:r>
            <w:r w:rsidR="00363DEF" w:rsidRPr="000628C6">
              <w:rPr>
                <w:rFonts w:ascii="Times New Roman" w:eastAsia="Times New Roman" w:hAnsi="Times New Roman" w:cs="Times New Roman"/>
                <w:lang w:val="en-US"/>
              </w:rPr>
              <w:t xml:space="preserve">bổ sung tại khoản 1 Điều </w:t>
            </w:r>
            <w:r w:rsidR="00966CBC" w:rsidRPr="000628C6">
              <w:rPr>
                <w:rFonts w:ascii="Times New Roman" w:eastAsia="Times New Roman" w:hAnsi="Times New Roman" w:cs="Times New Roman"/>
                <w:lang w:val="en-US"/>
              </w:rPr>
              <w:t>3</w:t>
            </w:r>
            <w:r w:rsidR="00363DEF" w:rsidRPr="000628C6">
              <w:rPr>
                <w:rFonts w:ascii="Times New Roman" w:eastAsia="Times New Roman" w:hAnsi="Times New Roman" w:cs="Times New Roman"/>
                <w:lang w:val="en-US"/>
              </w:rPr>
              <w:t xml:space="preserve"> dự thảo Nghị định nội dung: </w:t>
            </w:r>
            <w:r w:rsidR="00363DEF" w:rsidRPr="000628C6">
              <w:rPr>
                <w:rFonts w:ascii="Times New Roman" w:eastAsia="Times New Roman" w:hAnsi="Times New Roman" w:cs="Times New Roman"/>
              </w:rPr>
              <w:t>“Đối với dự án đầu tư tại khu công nghệ cao, ngoài các nội dung quy định tại khoản này, nhà đầu tư cần thuyết minh và cam kết việc đáp ứng các nguyên tắc, tiêu chí của dự án đầu tư theo quy định của pháp luật về khu công nghệ cao”</w:t>
            </w:r>
            <w:r w:rsidR="005C3974" w:rsidRPr="000628C6">
              <w:rPr>
                <w:rFonts w:ascii="Times New Roman" w:eastAsia="Times New Roman" w:hAnsi="Times New Roman" w:cs="Times New Roman"/>
                <w:lang w:val="en-US"/>
              </w:rPr>
              <w:t>.</w:t>
            </w:r>
          </w:p>
        </w:tc>
      </w:tr>
      <w:tr w:rsidR="00BD6E03" w:rsidRPr="000628C6" w14:paraId="4F834C9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33488D1"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171A500" w14:textId="283CE034"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FD3BA22" w14:textId="3B206A9F"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Quảng Bình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898689F" w14:textId="65A7384A"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Theo Khoản 7, Điều 36a, Luật số 57/2024/QH15 quy định thì dự án áp dụng thủ tục đầu tư đặc biệt không phải thẩm định công nghệ. Điều này gây khó khăn cho cơ quan đăng ký đầu tư (Ban Quản lý KCN, KKT) trong việc xác định dự án có phù hợp với lĩnh vực theo quy định của Dự thảo hay không? Vì vậy, đề nghị Dự thảo </w:t>
            </w:r>
            <w:r w:rsidRPr="000628C6">
              <w:rPr>
                <w:rFonts w:ascii="Times New Roman" w:eastAsia="Times New Roman" w:hAnsi="Times New Roman" w:cs="Times New Roman"/>
                <w:lang w:val="en-US"/>
              </w:rPr>
              <w:lastRenderedPageBreak/>
              <w:t>làm rõ thêm nội dung này.</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9F24D11" w14:textId="01C70649"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lastRenderedPageBreak/>
              <w:t xml:space="preserve">Lĩnh vực áp dụng thủ tục đầu tư đặc biệt đã được quy định chi tiết tại khoản 1 Điều 36a Luật số 57/2024/QH15 và Điều 2 dự thảo Nghị định này. Do vậy, đề nghị thực hiện thống nhất các quy định này nhằm rút ngắn thời gian triển khai dự án, thể hiện cách tiếp cận mới trong xây dựng thể chế theo </w:t>
            </w:r>
            <w:r w:rsidRPr="000628C6">
              <w:rPr>
                <w:rFonts w:ascii="Times New Roman" w:eastAsia="Times New Roman" w:hAnsi="Times New Roman" w:cs="Times New Roman"/>
                <w:lang w:val="en-US"/>
              </w:rPr>
              <w:lastRenderedPageBreak/>
              <w:t>hướng vừa đảm bảo yêu cầu quản lý nhà nước, vừa tạo thuận lợi cho doanh nghiệp.</w:t>
            </w:r>
          </w:p>
        </w:tc>
      </w:tr>
      <w:tr w:rsidR="00BD6E03" w:rsidRPr="000628C6" w14:paraId="63C88C0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A4B9BCA"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1A4669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B001F92" w14:textId="120B9A1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BQL Quảng Bình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912F609" w14:textId="131AB83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 xml:space="preserve">Theo Khoản 2, Điều 3 Dự thảo, quy định Nhà đầu tư cam kết và đánh giá sự phù hợp của dự án về </w:t>
            </w:r>
            <w:r w:rsidRPr="000628C6">
              <w:rPr>
                <w:rFonts w:ascii="Times New Roman" w:eastAsia="Times New Roman" w:hAnsi="Times New Roman" w:cs="Times New Roman"/>
                <w:b/>
                <w:bCs/>
                <w:i/>
                <w:iCs/>
                <w:lang w:val="en-US"/>
              </w:rPr>
              <w:t xml:space="preserve">“các điều kiện, tiêu chuẩn, quy chuẩn theo quy định của pháp luật về xây dựng, bảo vệ môi trường, phòng cháy, chữa cháy”. </w:t>
            </w:r>
            <w:r w:rsidRPr="000628C6">
              <w:rPr>
                <w:rFonts w:ascii="Times New Roman" w:eastAsia="Times New Roman" w:hAnsi="Times New Roman" w:cs="Times New Roman"/>
                <w:lang w:val="en-US"/>
              </w:rPr>
              <w:t>Điều này gây khó khăn cho Nhà đầu tư khi làm thủ tục đầu tư vì rất khó xác định</w:t>
            </w:r>
            <w:r w:rsidRPr="000628C6">
              <w:rPr>
                <w:rFonts w:ascii="Times New Roman" w:eastAsia="Times New Roman" w:hAnsi="Times New Roman" w:cs="Times New Roman"/>
                <w:b/>
                <w:bCs/>
                <w:i/>
                <w:iCs/>
                <w:lang w:val="en-US"/>
              </w:rPr>
              <w:t xml:space="preserve"> </w:t>
            </w:r>
            <w:r w:rsidRPr="000628C6">
              <w:rPr>
                <w:rFonts w:ascii="Times New Roman" w:eastAsia="Times New Roman" w:hAnsi="Times New Roman" w:cs="Times New Roman"/>
                <w:lang w:val="en-US"/>
              </w:rPr>
              <w:t>tất cả các</w:t>
            </w:r>
            <w:r w:rsidRPr="000628C6">
              <w:rPr>
                <w:rFonts w:ascii="Times New Roman" w:eastAsia="Times New Roman" w:hAnsi="Times New Roman" w:cs="Times New Roman"/>
                <w:b/>
                <w:bCs/>
                <w:i/>
                <w:iCs/>
                <w:lang w:val="en-US"/>
              </w:rPr>
              <w:t xml:space="preserve"> </w:t>
            </w:r>
            <w:r w:rsidRPr="000628C6">
              <w:rPr>
                <w:rFonts w:ascii="Times New Roman" w:eastAsia="Times New Roman" w:hAnsi="Times New Roman" w:cs="Times New Roman"/>
                <w:lang w:val="en-US"/>
              </w:rPr>
              <w:t>điều kiện, tiêu chuẩn, quy chuẩn áp dụng. Đề nghị Dự thảo quy định chi tiết và làm rõ nội dung này.</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E873351" w14:textId="48CC005C" w:rsidR="00BD6E03" w:rsidRPr="000628C6" w:rsidRDefault="00966CBC"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w:t>
            </w:r>
            <w:r w:rsidRPr="000628C6">
              <w:rPr>
                <w:rFonts w:ascii="Times New Roman" w:eastAsia="Times New Roman" w:hAnsi="Times New Roman" w:cs="Times New Roman"/>
              </w:rPr>
              <w:t>ể tránh cách hiểu khác nhau, dự thảo Nghị định đã bỏ nội dung này</w:t>
            </w:r>
            <w:r w:rsidRPr="000628C6">
              <w:rPr>
                <w:rFonts w:ascii="Times New Roman" w:eastAsia="Times New Roman" w:hAnsi="Times New Roman" w:cs="Times New Roman"/>
                <w:lang w:val="en-US"/>
              </w:rPr>
              <w:t>.</w:t>
            </w:r>
          </w:p>
        </w:tc>
      </w:tr>
      <w:tr w:rsidR="00966CBC" w:rsidRPr="000628C6" w14:paraId="3DA422D2"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FB1E8ED" w14:textId="77777777" w:rsidR="00966CBC" w:rsidRPr="000628C6" w:rsidRDefault="00966CBC" w:rsidP="00966CB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7419EE6"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798603"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Đồng Nai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0172498"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Việc quy định cung cấp tài liệu, hồ sơ dự án tương tự đã được duyệt ở nước ngoài thay cho đề xuất dự án đầu tư (nhưng phải có các nội dung của đề xuất dự án đầu tư quy định tại Điều 36a) khó khả thi vì cơ quan đăng ký đầu tư không thể xác định được dự án đó ở nước ngoài được xét duyệt theo tiêu chí như thế</w:t>
            </w:r>
            <w:r w:rsidRPr="000628C6">
              <w:rPr>
                <w:rFonts w:ascii="Times New Roman" w:eastAsia="Times New Roman" w:hAnsi="Times New Roman" w:cs="Times New Roman"/>
                <w:lang w:val="en-US"/>
              </w:rPr>
              <w:t>.</w:t>
            </w:r>
            <w:r w:rsidRPr="000628C6">
              <w:rPr>
                <w:rFonts w:ascii="Times New Roman" w:eastAsia="Times New Roman" w:hAnsi="Times New Roman" w:cs="Times New Roman"/>
              </w:rPr>
              <w:t xml:space="preserve"> Việc quy định cung cấp tài liệu, hồ sơ dự án tương tự đã được duyệt ở nước</w:t>
            </w:r>
            <w:r w:rsidRPr="000628C6">
              <w:rPr>
                <w:rFonts w:ascii="Times New Roman" w:eastAsia="Times New Roman" w:hAnsi="Times New Roman" w:cs="Times New Roman"/>
              </w:rPr>
              <w:br/>
              <w:t>ngoài thay cho đề xuất dự án đầu tư (nhưng phải có các nội dung của đề xuất dự án đầu tư quy định tại Điều 36a) khó khả thi vì cơ quan đăng ký đầu tư không thể xác định được dự án đó ở nước ngoài được xét duyệt theo tiêu chí như thế</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2E3864E" w14:textId="1B2AD54B"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lang w:val="en-US"/>
              </w:rPr>
              <w:t>Đ</w:t>
            </w:r>
            <w:r w:rsidRPr="000628C6">
              <w:rPr>
                <w:rFonts w:ascii="Times New Roman" w:eastAsia="Times New Roman" w:hAnsi="Times New Roman" w:cs="Times New Roman"/>
              </w:rPr>
              <w:t xml:space="preserve">ể tránh cách hiểu khác nhau, dự thảo Nghị định đã </w:t>
            </w:r>
            <w:r w:rsidR="00DC5B62">
              <w:rPr>
                <w:rFonts w:ascii="Times New Roman" w:eastAsia="Times New Roman" w:hAnsi="Times New Roman" w:cs="Times New Roman"/>
                <w:lang w:val="en-US"/>
              </w:rPr>
              <w:t xml:space="preserve">lược </w:t>
            </w:r>
            <w:r w:rsidRPr="000628C6">
              <w:rPr>
                <w:rFonts w:ascii="Times New Roman" w:eastAsia="Times New Roman" w:hAnsi="Times New Roman" w:cs="Times New Roman"/>
              </w:rPr>
              <w:t>bỏ nội dung này</w:t>
            </w:r>
            <w:r w:rsidRPr="000628C6">
              <w:rPr>
                <w:rFonts w:ascii="Times New Roman" w:eastAsia="Times New Roman" w:hAnsi="Times New Roman" w:cs="Times New Roman"/>
                <w:lang w:val="en-US"/>
              </w:rPr>
              <w:t>.</w:t>
            </w:r>
          </w:p>
        </w:tc>
      </w:tr>
      <w:tr w:rsidR="00966CBC" w:rsidRPr="000628C6" w14:paraId="2EA65097"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CD8BA88" w14:textId="77777777" w:rsidR="00966CBC" w:rsidRPr="000628C6" w:rsidRDefault="00966CBC" w:rsidP="00966CB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178DEC8"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5075D4D"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Sở KHĐT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69300C1"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Đề nghị làm rõ nội dung “dự án đầu tư tương tự dự án đã được thực hiện ở Việt Nam hoặc nước ngoài” để tránh phát sinh các vướng mắc trong quá trình áp dụng, triển khai thực hiện Nghị định trên thực tế.</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090D0C7" w14:textId="6F90B885"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lang w:val="en-US"/>
              </w:rPr>
              <w:t>Đ</w:t>
            </w:r>
            <w:r w:rsidRPr="000628C6">
              <w:rPr>
                <w:rFonts w:ascii="Times New Roman" w:eastAsia="Times New Roman" w:hAnsi="Times New Roman" w:cs="Times New Roman"/>
              </w:rPr>
              <w:t>ể tránh cách hiểu khác nhau, dự thảo Nghị định đã</w:t>
            </w:r>
            <w:r w:rsidR="00DC5B62">
              <w:rPr>
                <w:rFonts w:ascii="Times New Roman" w:eastAsia="Times New Roman" w:hAnsi="Times New Roman" w:cs="Times New Roman"/>
                <w:lang w:val="en-US"/>
              </w:rPr>
              <w:t xml:space="preserve"> lược</w:t>
            </w:r>
            <w:r w:rsidRPr="000628C6">
              <w:rPr>
                <w:rFonts w:ascii="Times New Roman" w:eastAsia="Times New Roman" w:hAnsi="Times New Roman" w:cs="Times New Roman"/>
              </w:rPr>
              <w:t xml:space="preserve"> bỏ nội dung này</w:t>
            </w:r>
            <w:r w:rsidRPr="000628C6">
              <w:rPr>
                <w:rFonts w:ascii="Times New Roman" w:eastAsia="Times New Roman" w:hAnsi="Times New Roman" w:cs="Times New Roman"/>
                <w:lang w:val="en-US"/>
              </w:rPr>
              <w:t>.</w:t>
            </w:r>
          </w:p>
        </w:tc>
      </w:tr>
      <w:tr w:rsidR="00966CBC" w:rsidRPr="000628C6" w14:paraId="08DBE214"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D6E72B8" w14:textId="77777777" w:rsidR="00966CBC" w:rsidRPr="000628C6" w:rsidRDefault="00966CBC" w:rsidP="00966CBC">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133C9B8"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Khoản 4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ACE7F9E"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BQL 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F02C030" w14:textId="77777777"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rPr>
              <w:t>Đề nghị cần làm rõ cụm từ “</w:t>
            </w:r>
            <w:r w:rsidRPr="000628C6">
              <w:rPr>
                <w:rFonts w:ascii="Times New Roman" w:eastAsia="Times New Roman" w:hAnsi="Times New Roman" w:cs="Times New Roman"/>
                <w:i/>
              </w:rPr>
              <w:t>tương tự</w:t>
            </w:r>
            <w:r w:rsidRPr="000628C6">
              <w:rPr>
                <w:rFonts w:ascii="Times New Roman" w:eastAsia="Times New Roman" w:hAnsi="Times New Roman" w:cs="Times New Roman"/>
              </w:rPr>
              <w:t>” trong câu “</w:t>
            </w:r>
            <w:r w:rsidRPr="000628C6">
              <w:rPr>
                <w:rFonts w:ascii="Times New Roman" w:eastAsia="Times New Roman" w:hAnsi="Times New Roman" w:cs="Times New Roman"/>
                <w:i/>
              </w:rPr>
              <w:t>dự án đầu tư tương tự dự án đã được thực hiện</w:t>
            </w:r>
            <w:r w:rsidRPr="000628C6">
              <w:rPr>
                <w:rFonts w:ascii="Times New Roman" w:eastAsia="Times New Roman" w:hAnsi="Times New Roman" w:cs="Times New Roman"/>
              </w:rPr>
              <w:t xml:space="preserve">”, cụ thể là tương tự về các nội dung nào trong đề xuất dự án đầu tư </w:t>
            </w:r>
            <w:r w:rsidRPr="000628C6">
              <w:rPr>
                <w:rFonts w:ascii="Times New Roman" w:eastAsia="Times New Roman" w:hAnsi="Times New Roman" w:cs="Times New Roman"/>
              </w:rPr>
              <w:lastRenderedPageBreak/>
              <w:t>(</w:t>
            </w:r>
            <w:r w:rsidRPr="000628C6">
              <w:rPr>
                <w:rFonts w:ascii="Times New Roman" w:eastAsia="Times New Roman" w:hAnsi="Times New Roman" w:cs="Times New Roman"/>
                <w:i/>
              </w:rPr>
              <w:t>quy định tại điểm d khoản 1 Điều 33 Luật Đầu tư</w:t>
            </w:r>
            <w:r w:rsidRPr="000628C6">
              <w:rPr>
                <w:rFonts w:ascii="Times New Roman" w:eastAsia="Times New Roman" w:hAnsi="Times New Roman" w:cs="Times New Roman"/>
              </w:rPr>
              <w:t>) với dự án đã được thực hiện trong nước. Đồng thời, các tài liệu, hồ sơ đã được phê duyệt của dự án để thay cho đề xuất dự án đầu tư thì cần xác định cơ quan có thẩm quyền phê duyệt các tài liệu, hồ sơ đó để đảm bảo tính pháp lý khi xem xét. Tương tự như vậy, đối với đề xuất dự án đầu tư “</w:t>
            </w:r>
            <w:r w:rsidRPr="000628C6">
              <w:rPr>
                <w:rFonts w:ascii="Times New Roman" w:eastAsia="Times New Roman" w:hAnsi="Times New Roman" w:cs="Times New Roman"/>
                <w:i/>
              </w:rPr>
              <w:t>tương tự dự án đã được thực hiện tại nước ngoài</w:t>
            </w:r>
            <w:r w:rsidRPr="000628C6">
              <w:rPr>
                <w:rFonts w:ascii="Times New Roman" w:eastAsia="Times New Roman" w:hAnsi="Times New Roman" w:cs="Times New Roman"/>
              </w:rPr>
              <w:t xml:space="preserve">” thì các tài liệu, hồ sơ đã được phê duyệt cần xác định cơ quan nào có thẩm quyền phê duyệt và quy định chi tiết nội dung, thành phần trong tài liệu, hồ sơ đã được phê duyệt.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1B571CE" w14:textId="1F1B53E3" w:rsidR="00966CBC" w:rsidRPr="000628C6" w:rsidRDefault="00966CBC" w:rsidP="00966CBC">
            <w:pPr>
              <w:jc w:val="both"/>
              <w:rPr>
                <w:rFonts w:ascii="Times New Roman" w:eastAsia="Times New Roman" w:hAnsi="Times New Roman" w:cs="Times New Roman"/>
              </w:rPr>
            </w:pPr>
            <w:r w:rsidRPr="000628C6">
              <w:rPr>
                <w:rFonts w:ascii="Times New Roman" w:eastAsia="Times New Roman" w:hAnsi="Times New Roman" w:cs="Times New Roman"/>
                <w:lang w:val="en-US"/>
              </w:rPr>
              <w:lastRenderedPageBreak/>
              <w:t>Đ</w:t>
            </w:r>
            <w:r w:rsidRPr="000628C6">
              <w:rPr>
                <w:rFonts w:ascii="Times New Roman" w:eastAsia="Times New Roman" w:hAnsi="Times New Roman" w:cs="Times New Roman"/>
              </w:rPr>
              <w:t xml:space="preserve">ể tránh cách hiểu khác nhau, dự thảo Nghị định đã </w:t>
            </w:r>
            <w:r w:rsidR="00DC5B62">
              <w:rPr>
                <w:rFonts w:ascii="Times New Roman" w:eastAsia="Times New Roman" w:hAnsi="Times New Roman" w:cs="Times New Roman"/>
                <w:lang w:val="en-US"/>
              </w:rPr>
              <w:t xml:space="preserve">lược </w:t>
            </w:r>
            <w:r w:rsidRPr="000628C6">
              <w:rPr>
                <w:rFonts w:ascii="Times New Roman" w:eastAsia="Times New Roman" w:hAnsi="Times New Roman" w:cs="Times New Roman"/>
              </w:rPr>
              <w:t>bỏ nội dung này</w:t>
            </w:r>
            <w:r w:rsidRPr="000628C6">
              <w:rPr>
                <w:rFonts w:ascii="Times New Roman" w:eastAsia="Times New Roman" w:hAnsi="Times New Roman" w:cs="Times New Roman"/>
                <w:lang w:val="en-US"/>
              </w:rPr>
              <w:t>.</w:t>
            </w:r>
          </w:p>
        </w:tc>
      </w:tr>
      <w:tr w:rsidR="00BD6E03" w:rsidRPr="000628C6" w14:paraId="11ACC97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67CBE81"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AA53F45"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5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078FCD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Đồng Nai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C8824C9" w14:textId="77777777"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rPr>
              <w:t xml:space="preserve">Khoản 5 Điều 3 quy định: </w:t>
            </w:r>
            <w:r w:rsidRPr="000628C6">
              <w:rPr>
                <w:rFonts w:ascii="Times New Roman" w:eastAsia="Times New Roman" w:hAnsi="Times New Roman" w:cs="Times New Roman"/>
                <w:i/>
              </w:rPr>
              <w:t>Nhà đầu tư nộp 01 bộ hồ sơ đăng ký cấp Giấy chứng nhận đăng ký đầu tư quy định tại khoản 1 Điều này cho Ban quản lý khu công nghiệp, khu chế xuất, khu công nghệ cao, khu kinh tế (sau đây gọi chung là Ban quản lý). Ban Quản lý xem xét, cấp Giấy chứng nhận đăng ký đầu tư theo quy định tại khoản 4 Điều 36a của Luật Đầu tư.</w:t>
            </w:r>
          </w:p>
          <w:p w14:paraId="6DF80FB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Thực tế có thể phát sinh các địa phương chưa có (hoặc sắp tới có thể sẽ không còn) Ban quản lý khu công nghiệp, khu chế xuất, khu công nghệ cao, khu kinh tế; vì vậy, cần thiết phải quy định thêm trong Nghị định về cơ quan tiếp nhận và giải quyết hồ sơ dự án thực hiện theo thủ tục đặc biệt đối với các địa phương chưa (không) có Ban quản lý khu công nghiệp, khu chế xuất, khu công nghệ cao, khu kinh tế (tương tự như Điều 34 Nghị định 31/2021/NĐ-CP).</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07F60AD" w14:textId="5169D5FB"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Các dự án thực hiện theo thủ tục đầu tư đặc biệt tại khu công nghiệp, khu chế xuất, khu công nghệ cao, khu công nghệ thông tin tập trung.... do đó, thẩm quyền cấp Giấy sẽ thuộc Ban quản lý khu công nghiệp, khu chế xuất, khu công nghệ cao, khu kinh tế. Trường hợp sắp xếp lại các cơ quan này, việc chuyển giao nhiệm vụ sẽ được giao cho cơ quan mới theo các văn bản quy phạm pháp luật có hiệu lực về việc sắp xếp lại các cơ quan này.</w:t>
            </w:r>
          </w:p>
        </w:tc>
      </w:tr>
      <w:tr w:rsidR="00BD6E03" w:rsidRPr="000628C6" w14:paraId="601D1DA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740104D"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FBE1DB6" w14:textId="7C579D8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Khoản 5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B868A63" w14:textId="48430C6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Đồng Nai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F40770E"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 xml:space="preserve">Khoản 5 Điều 3 của dự thảo Nghị định quy định: “Nhà đầu tư nộp 01 bộ hồ sơ đăng ký cấp Giấy chứng nhận </w:t>
            </w:r>
            <w:r w:rsidRPr="000628C6">
              <w:rPr>
                <w:rFonts w:ascii="Times New Roman" w:eastAsia="Times New Roman" w:hAnsi="Times New Roman" w:cs="Times New Roman"/>
              </w:rPr>
              <w:lastRenderedPageBreak/>
              <w:t>đăng ký đầu tư quy định tại khoản 1 Điều này cho Ban quản lý khu công nghiệp, khu chế xuất, khu công nghệ cao, khu kinh tế (sau đây gọi chung là Ban quản lý). Ban Quản lý xem xét, cấp Giấy chứng nhận đăng ký đầu tư theo quy định tại khoản 4 Điều 36a của Luật Đầu tư”.</w:t>
            </w:r>
          </w:p>
          <w:p w14:paraId="6377C570" w14:textId="77243C8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Như vậy, Luật số 57 quy định cụ thể các dự án trong Khu công nghệ thông tin tập trung, khu thương mại tự do. Nhưng quy định về cơ quan tiếp nhận hồ sơ là Ban quản lý khu công nghiệp, khu chế xuất, khu công nghệ cao, khu kinh tế (sau đây gọi chung là Ban quản lý), chưa đề cập đến cơ quan quản lý Khu công nghệ thông tin tập trung, khu thương mại tự do. Việc này dẫn đến khi một số Khu công nghệ thông tin tập trung, khu thương mại tự do được hình thành, chưa xác định được cơ quan tiếp nhận hồ sơ.</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89E22A3" w14:textId="16D25382"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Khoản </w:t>
            </w:r>
            <w:r w:rsidR="008A00CE" w:rsidRPr="000628C6">
              <w:rPr>
                <w:rFonts w:ascii="Times New Roman" w:eastAsia="Times New Roman" w:hAnsi="Times New Roman" w:cs="Times New Roman"/>
                <w:lang w:val="en-US"/>
              </w:rPr>
              <w:t>3</w:t>
            </w:r>
            <w:r w:rsidRPr="000628C6">
              <w:rPr>
                <w:rFonts w:ascii="Times New Roman" w:eastAsia="Times New Roman" w:hAnsi="Times New Roman" w:cs="Times New Roman"/>
              </w:rPr>
              <w:t xml:space="preserve"> Điều 3 của dự thảo Nghị định quy định: “Nhà đầu tư nộp 01 bộ hồ sơ đăng ký cấp Giấy </w:t>
            </w:r>
            <w:r w:rsidRPr="000628C6">
              <w:rPr>
                <w:rFonts w:ascii="Times New Roman" w:eastAsia="Times New Roman" w:hAnsi="Times New Roman" w:cs="Times New Roman"/>
              </w:rPr>
              <w:lastRenderedPageBreak/>
              <w:t xml:space="preserve">chứng nhận đăng ký đầu tư quy định tại khoản 1 Điều này cho Ban quản lý khu công nghiệp, khu chế xuất, khu công nghệ cao, khu kinh tế”. </w:t>
            </w:r>
          </w:p>
          <w:p w14:paraId="04DE52DA" w14:textId="7434F7E9"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Theo đó, việc nộp hồ sơ thực hiện thống nhất tại Ban quản lý khu công nghiệp, khu chế xuất, khu công nghệ cao, khu kinh tế.</w:t>
            </w:r>
          </w:p>
        </w:tc>
      </w:tr>
      <w:tr w:rsidR="00BD6E03" w:rsidRPr="000628C6" w14:paraId="367A52F1"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D43D93A"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EF162C3" w14:textId="4AD980A2"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6 Điều 3 d</w:t>
            </w:r>
            <w:r w:rsidRPr="000628C6">
              <w:rPr>
                <w:rFonts w:ascii="Times New Roman" w:eastAsia="Times New Roman" w:hAnsi="Times New Roman" w:cs="Times New Roman"/>
                <w:lang w:val="en-US"/>
              </w:rPr>
              <w:t xml:space="preserve">ự </w:t>
            </w:r>
            <w:r w:rsidRPr="000628C6">
              <w:rPr>
                <w:rFonts w:ascii="Times New Roman" w:eastAsia="Times New Roman" w:hAnsi="Times New Roman" w:cs="Times New Roman"/>
              </w:rPr>
              <w:t>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D667A67" w14:textId="0025E2A6"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Sở KHĐT Yên Bái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874B92B"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Đề nghị:</w:t>
            </w:r>
          </w:p>
          <w:p w14:paraId="40F08FAC"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 Bổ sung đánh giá sự phù hợp của Dự án với Quy hoạch tổng thể quốc gia, quy hoạch ngành quốc gia và quy hoạch tỉnh.</w:t>
            </w:r>
          </w:p>
          <w:p w14:paraId="3F7297A9" w14:textId="67C494AC"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 Thống nhất tên các quy hoạch được nêu tại Mục 6 Điều 3 để đảm bảo phù hợp với địa bàn thực hiện dự án theo địa bàn tại Mục 2 Phần I “Sự cần thiết ban hành nghị định” của Dự thảo Tờ trình về việc ban hành Nghị định quy định chi tiết Luật Đầu tư về thủ tục đặc biệt </w:t>
            </w:r>
            <w:r w:rsidRPr="000628C6">
              <w:rPr>
                <w:rFonts w:ascii="Times New Roman" w:eastAsia="Times New Roman" w:hAnsi="Times New Roman" w:cs="Times New Roman"/>
                <w:i/>
              </w:rPr>
              <w:t>“các khu công nghiệp, khu chế xuất, khu công nghệ cao và khu kinh tế”.</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7F1D5D7" w14:textId="77777777" w:rsidR="00BD6E03" w:rsidRPr="000628C6" w:rsidRDefault="00BD6E03" w:rsidP="00BD6E03">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rPr>
            </w:pPr>
            <w:r w:rsidRPr="000628C6">
              <w:rPr>
                <w:rFonts w:ascii="Times New Roman" w:eastAsia="Times New Roman" w:hAnsi="Times New Roman" w:cs="Times New Roman"/>
              </w:rPr>
              <w:t>Để đơn giản hóa thủ tục hành chính áp dụng đối với các dự án đầu tư thực hiện theo thủ tục đặc biệt, dự thảo Nghị định đã quy định theo hướng: Việc đánh giá sự phù hợp của dự án với quy hoạch quy định tại điểm b khoản 3 Điều 36a của Luật Đầu tư được thực hiện như sau:</w:t>
            </w:r>
          </w:p>
          <w:p w14:paraId="53A55A98" w14:textId="77777777" w:rsidR="00BD6E03" w:rsidRPr="000628C6" w:rsidRDefault="00BD6E03" w:rsidP="00BD6E03">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rPr>
            </w:pPr>
            <w:r w:rsidRPr="000628C6">
              <w:rPr>
                <w:rFonts w:ascii="Times New Roman" w:eastAsia="Times New Roman" w:hAnsi="Times New Roman" w:cs="Times New Roman"/>
              </w:rPr>
              <w:t xml:space="preserve">Đánh giá sự phù hợp của dự án với quy hoạch phân khu khu công nghiệp, khu chế xuất, khu công nghệ cao, khu công nghệ thông tin tập trung và khu thương mại tự do. Trường hợp dự án được đề xuất tại khu vực không phải lập quy hoạch phân khu hoặc quy hoạch phân khu phải điều chỉnh và chưa được cấp có thẩm quyền phê duyệt thì đánh giá sự phù hợp của dự án đầu tư với quy hoạch chung </w:t>
            </w:r>
            <w:r w:rsidRPr="000628C6">
              <w:rPr>
                <w:rFonts w:ascii="Times New Roman" w:eastAsia="Times New Roman" w:hAnsi="Times New Roman" w:cs="Times New Roman"/>
              </w:rPr>
              <w:lastRenderedPageBreak/>
              <w:t>thành phố, thị xã, thị trấn, đô thị mới, huyện, xã.</w:t>
            </w:r>
          </w:p>
          <w:p w14:paraId="2A310ADC" w14:textId="3519A5D0" w:rsidR="00BD6E03" w:rsidRPr="000628C6" w:rsidRDefault="00BD6E03" w:rsidP="00BD6E03">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rPr>
            </w:pPr>
            <w:r w:rsidRPr="000628C6">
              <w:rPr>
                <w:rFonts w:ascii="Times New Roman" w:eastAsia="Times New Roman" w:hAnsi="Times New Roman" w:cs="Times New Roman"/>
              </w:rPr>
              <w:t>Trường hợp dự án tại khu chức năng trong khu kinh tế  thì đánh giá sự phù hợp của dự án với quy hoạch chung khu kinh tế hoặc quy hoạch chung thành phố, thị xã được phê duyệt; đối với khu chức năng trong khu kinh tế có quy hoạch phân khu có hiệu lực theo quy định của Luật Quy hoạch đô thị và nông thôn thì đánh giá sự phù hợp của dự án với quy hoạch phân khu.</w:t>
            </w:r>
          </w:p>
        </w:tc>
      </w:tr>
      <w:tr w:rsidR="00BD6E03" w:rsidRPr="000628C6" w14:paraId="1C2A971B" w14:textId="77777777">
        <w:trPr>
          <w:trHeight w:val="357"/>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CB9439B" w14:textId="77777777" w:rsidR="00BD6E03" w:rsidRPr="000628C6" w:rsidRDefault="00BD6E03" w:rsidP="00BD6E03">
            <w:pPr>
              <w:jc w:val="both"/>
              <w:rPr>
                <w:rFonts w:ascii="Times New Roman" w:eastAsia="Times New Roman" w:hAnsi="Times New Roman" w:cs="Times New Roman"/>
              </w:rPr>
            </w:pPr>
          </w:p>
        </w:tc>
        <w:tc>
          <w:tcPr>
            <w:tcW w:w="2404" w:type="dxa"/>
            <w:vMerge w:val="restart"/>
            <w:tcBorders>
              <w:top w:val="single" w:sz="4" w:space="0" w:color="000000"/>
              <w:left w:val="single" w:sz="4" w:space="0" w:color="000000"/>
              <w:right w:val="single" w:sz="4" w:space="0" w:color="000000"/>
            </w:tcBorders>
            <w:shd w:val="clear" w:color="auto" w:fill="FFFFFF"/>
          </w:tcPr>
          <w:p w14:paraId="5A634A5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6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E275B1F" w14:textId="26603463"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BYT, </w:t>
            </w:r>
            <w:r w:rsidRPr="000628C6">
              <w:rPr>
                <w:rFonts w:ascii="Times New Roman" w:eastAsia="Times New Roman" w:hAnsi="Times New Roman" w:cs="Times New Roman"/>
              </w:rPr>
              <w:t xml:space="preserve">BQP, Uỷ ban dân tộc, BQL KKT Cà Mau, Sở KHĐT Hải Dương, BQL KKT Kiên Giang, BQL KKT Lai Châu, BQL KCN Ninh Thuận, BQL KCN Phú Thọ, BQL KCN Nam Định, Sở KHĐT </w:t>
            </w:r>
            <w:r w:rsidRPr="000628C6">
              <w:rPr>
                <w:rFonts w:ascii="Times New Roman" w:eastAsia="Times New Roman" w:hAnsi="Times New Roman" w:cs="Times New Roman"/>
              </w:rPr>
              <w:lastRenderedPageBreak/>
              <w:t>An Giang, Sở KHĐT Hà Nội, Sở KHĐT Hải Dương, Sở KHĐT Hải Phòng, BQL HCM, Sở KHĐT Hưng Yên, BQL Thái Bình, Sở KHĐT Hà Tĩnh</w:t>
            </w:r>
            <w:r w:rsidRPr="000628C6">
              <w:rPr>
                <w:rFonts w:ascii="Times New Roman" w:eastAsia="Times New Roman" w:hAnsi="Times New Roman" w:cs="Times New Roman"/>
                <w:lang w:val="en-US"/>
              </w:rPr>
              <w:t>, Sở KHĐT Hưng Yên</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6DF8F9A"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Lựa chọn Phương án 1</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994CA8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Tiếp thu</w:t>
            </w:r>
          </w:p>
        </w:tc>
      </w:tr>
      <w:tr w:rsidR="00BD6E03" w:rsidRPr="000628C6" w14:paraId="04D506BD"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8F3962A" w14:textId="77777777" w:rsidR="00BD6E03" w:rsidRPr="000628C6" w:rsidRDefault="00BD6E03" w:rsidP="00BD6E03">
            <w:pPr>
              <w:jc w:val="both"/>
              <w:rPr>
                <w:rFonts w:ascii="Times New Roman" w:eastAsia="Times New Roman" w:hAnsi="Times New Roman" w:cs="Times New Roman"/>
              </w:rPr>
            </w:pPr>
          </w:p>
        </w:tc>
        <w:tc>
          <w:tcPr>
            <w:tcW w:w="2404" w:type="dxa"/>
            <w:vMerge/>
            <w:tcBorders>
              <w:top w:val="single" w:sz="4" w:space="0" w:color="000000"/>
              <w:left w:val="single" w:sz="4" w:space="0" w:color="000000"/>
              <w:right w:val="single" w:sz="4" w:space="0" w:color="000000"/>
            </w:tcBorders>
            <w:shd w:val="clear" w:color="auto" w:fill="FFFFFF"/>
          </w:tcPr>
          <w:p w14:paraId="23D49B4E" w14:textId="77777777" w:rsidR="00BD6E03" w:rsidRPr="000628C6" w:rsidRDefault="00BD6E03" w:rsidP="00BD6E03">
            <w:pPr>
              <w:pBdr>
                <w:top w:val="nil"/>
                <w:left w:val="nil"/>
                <w:bottom w:val="nil"/>
                <w:right w:val="nil"/>
                <w:between w:val="nil"/>
              </w:pBdr>
              <w:spacing w:line="276" w:lineRule="auto"/>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E56D535"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Sở KHĐT Nam Định, BQL KKT Cao Bằng, BQL KKT cửa khẩu Đồng Đăng - Lạng Sơn, BQL KKT Bình Định, BQL KCN Vĩnh Long, BQL Hưng </w:t>
            </w:r>
            <w:r w:rsidRPr="000628C6">
              <w:rPr>
                <w:rFonts w:ascii="Times New Roman" w:eastAsia="Times New Roman" w:hAnsi="Times New Roman" w:cs="Times New Roman"/>
              </w:rPr>
              <w:lastRenderedPageBreak/>
              <w:t>Yên, BQL Thanh Hoá, Sở KHĐT Vĩnh Long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43E0BDF"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Lựa chọn Phương án 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B5A5E00"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Lựa chọn phương án 1 theo đa số các ý kiến góp ý</w:t>
            </w:r>
          </w:p>
        </w:tc>
      </w:tr>
      <w:tr w:rsidR="00BD6E03" w:rsidRPr="000628C6" w14:paraId="47DADADA"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B7020F3" w14:textId="77777777" w:rsidR="00BD6E03" w:rsidRPr="000628C6" w:rsidRDefault="00BD6E03" w:rsidP="00BD6E03">
            <w:pPr>
              <w:jc w:val="both"/>
              <w:rPr>
                <w:rFonts w:ascii="Times New Roman" w:eastAsia="Times New Roman" w:hAnsi="Times New Roman" w:cs="Times New Roman"/>
              </w:rPr>
            </w:pPr>
          </w:p>
        </w:tc>
        <w:tc>
          <w:tcPr>
            <w:tcW w:w="2404" w:type="dxa"/>
            <w:tcBorders>
              <w:left w:val="single" w:sz="4" w:space="0" w:color="000000"/>
              <w:bottom w:val="single" w:sz="4" w:space="0" w:color="000000"/>
              <w:right w:val="single" w:sz="4" w:space="0" w:color="000000"/>
            </w:tcBorders>
            <w:shd w:val="clear" w:color="auto" w:fill="FFFFFF"/>
          </w:tcPr>
          <w:p w14:paraId="17AD157F"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6 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61E6F7E"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Trà Vinh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8A8241E" w14:textId="77777777" w:rsidR="00BD6E03" w:rsidRPr="000628C6" w:rsidRDefault="00BD6E03" w:rsidP="00BD6E03">
            <w:pPr>
              <w:jc w:val="both"/>
              <w:rPr>
                <w:rFonts w:ascii="Times New Roman" w:eastAsia="Times New Roman" w:hAnsi="Times New Roman" w:cs="Times New Roman"/>
                <w:b/>
                <w:i/>
              </w:rPr>
            </w:pPr>
            <w:r w:rsidRPr="000628C6">
              <w:rPr>
                <w:rFonts w:ascii="Times New Roman" w:eastAsia="Times New Roman" w:hAnsi="Times New Roman" w:cs="Times New Roman"/>
                <w:b/>
                <w:i/>
              </w:rPr>
              <w:t>Đề xuất điều chỉnh, bổ sung:</w:t>
            </w:r>
          </w:p>
          <w:p w14:paraId="257E699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i/>
              </w:rPr>
              <w:t>“</w:t>
            </w:r>
            <w:r w:rsidRPr="000628C6">
              <w:rPr>
                <w:rFonts w:ascii="Times New Roman" w:eastAsia="Times New Roman" w:hAnsi="Times New Roman" w:cs="Times New Roman"/>
                <w:i/>
                <w:u w:val="single"/>
              </w:rPr>
              <w:t>Phương án 1</w:t>
            </w:r>
            <w:r w:rsidRPr="000628C6">
              <w:rPr>
                <w:rFonts w:ascii="Times New Roman" w:eastAsia="Times New Roman" w:hAnsi="Times New Roman" w:cs="Times New Roman"/>
                <w:i/>
              </w:rPr>
              <w:t xml:space="preserve">: Đánh giá sự phù hợp của dự án với quy hoạch phân khu </w:t>
            </w:r>
            <w:r w:rsidRPr="000628C6">
              <w:rPr>
                <w:rFonts w:ascii="Times New Roman" w:eastAsia="Times New Roman" w:hAnsi="Times New Roman" w:cs="Times New Roman"/>
                <w:b/>
                <w:i/>
              </w:rPr>
              <w:t>hoặc quy hoạch chi tiết</w:t>
            </w:r>
            <w:r w:rsidRPr="000628C6">
              <w:rPr>
                <w:rFonts w:ascii="Times New Roman" w:eastAsia="Times New Roman" w:hAnsi="Times New Roman" w:cs="Times New Roman"/>
                <w:i/>
              </w:rPr>
              <w:t xml:space="preserve"> khu công nghiệp, khu chế xuất, khu công nghệ cao, khu công nghệ thông tin tập trung và khu thương mại tự do. Trường hợp dự án tại khu chức năng trong khu kinh tế thì đánh giá sự phù hợp của dự án với quy hoạch chung khu kinh tế hoặc quy hoạch chung thành phố, thị xã được phê duyệt theo quy định của pháp luật về quy hoạch đô thị và nông thôn; đối với khu chức năng trong khu kinh tế có quy hoạch phân khu có hiệu lực theo quy định của Luật Quy hoạch đô thị và nông thôn thì đánh giá sự phù hợp của dự án với quy hoạch phân khu.”.</w:t>
            </w:r>
          </w:p>
          <w:p w14:paraId="7DA5A5C3"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Do hiện nay trên địa bàn tỉnh Trà Vinh có 02 khu công nghiệp: Long Đức </w:t>
            </w:r>
            <w:r w:rsidRPr="000628C6">
              <w:rPr>
                <w:rFonts w:ascii="Times New Roman" w:eastAsia="Times New Roman" w:hAnsi="Times New Roman" w:cs="Times New Roman"/>
                <w:i/>
              </w:rPr>
              <w:t>(98,006 ha)</w:t>
            </w:r>
            <w:r w:rsidRPr="000628C6">
              <w:rPr>
                <w:rFonts w:ascii="Times New Roman" w:eastAsia="Times New Roman" w:hAnsi="Times New Roman" w:cs="Times New Roman"/>
              </w:rPr>
              <w:t xml:space="preserve"> và Cổ Chiên </w:t>
            </w:r>
            <w:r w:rsidRPr="000628C6">
              <w:rPr>
                <w:rFonts w:ascii="Times New Roman" w:eastAsia="Times New Roman" w:hAnsi="Times New Roman" w:cs="Times New Roman"/>
                <w:i/>
              </w:rPr>
              <w:t>(199,98 ha)</w:t>
            </w:r>
            <w:r w:rsidRPr="000628C6">
              <w:rPr>
                <w:rFonts w:ascii="Times New Roman" w:eastAsia="Times New Roman" w:hAnsi="Times New Roman" w:cs="Times New Roman"/>
              </w:rPr>
              <w:t xml:space="preserve"> được lập quy hoạch chi tiết </w:t>
            </w:r>
            <w:r w:rsidRPr="000628C6">
              <w:rPr>
                <w:rFonts w:ascii="Times New Roman" w:eastAsia="Times New Roman" w:hAnsi="Times New Roman" w:cs="Times New Roman"/>
                <w:i/>
              </w:rPr>
              <w:t xml:space="preserve">(không lập quy hoạch phân khu xây dựng) </w:t>
            </w:r>
            <w:r w:rsidRPr="000628C6">
              <w:rPr>
                <w:rFonts w:ascii="Times New Roman" w:eastAsia="Times New Roman" w:hAnsi="Times New Roman" w:cs="Times New Roman"/>
              </w:rPr>
              <w:t xml:space="preserve">theo quy định của pháp luật về xây dựng. Do đó để đảm bảo đánh giá sự phù hợp của dự án phù hợp với điều kiện của địa phương, đề xuất bổ sung cụm từ </w:t>
            </w:r>
            <w:r w:rsidRPr="000628C6">
              <w:rPr>
                <w:rFonts w:ascii="Times New Roman" w:eastAsia="Times New Roman" w:hAnsi="Times New Roman" w:cs="Times New Roman"/>
                <w:b/>
                <w:i/>
              </w:rPr>
              <w:t>“hoặc quy hoạch chi tiết”.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6D516DC"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Quy định này nhằm đơn giản hóa thủ tục hành chính theo đúng tinh thần của thủ tục đầu tư đặc biệt tại Điều 36a. Do vậy, đề nghị không bổ sung việc đánh giá sự phù hợp của dự án với quy hoạch chi tiết.</w:t>
            </w:r>
          </w:p>
        </w:tc>
      </w:tr>
      <w:tr w:rsidR="00BD6E03" w:rsidRPr="000628C6" w14:paraId="35EDA8A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189E804" w14:textId="77777777" w:rsidR="00BD6E03" w:rsidRPr="000628C6" w:rsidRDefault="00BD6E03" w:rsidP="00BD6E03">
            <w:pPr>
              <w:jc w:val="both"/>
              <w:rPr>
                <w:rFonts w:ascii="Times New Roman" w:eastAsia="Times New Roman" w:hAnsi="Times New Roman" w:cs="Times New Roman"/>
              </w:rPr>
            </w:pPr>
          </w:p>
        </w:tc>
        <w:tc>
          <w:tcPr>
            <w:tcW w:w="2404" w:type="dxa"/>
            <w:tcBorders>
              <w:left w:val="single" w:sz="4" w:space="0" w:color="000000"/>
              <w:bottom w:val="single" w:sz="4" w:space="0" w:color="000000"/>
              <w:right w:val="single" w:sz="4" w:space="0" w:color="000000"/>
            </w:tcBorders>
            <w:shd w:val="clear" w:color="auto" w:fill="FFFFFF"/>
          </w:tcPr>
          <w:p w14:paraId="0296CBDB" w14:textId="0A28EBD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E174156" w14:textId="5EEB6CF1"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D32639A" w14:textId="08BF465A" w:rsidR="00BD6E03" w:rsidRPr="000628C6" w:rsidRDefault="00BD6E03" w:rsidP="00BD6E03">
            <w:pPr>
              <w:jc w:val="both"/>
              <w:rPr>
                <w:rFonts w:ascii="Times New Roman" w:eastAsia="Times New Roman" w:hAnsi="Times New Roman" w:cs="Times New Roman"/>
                <w:bCs/>
                <w:iCs/>
                <w:lang w:val="en-US"/>
              </w:rPr>
            </w:pPr>
            <w:r w:rsidRPr="000628C6">
              <w:rPr>
                <w:rFonts w:ascii="Times New Roman" w:eastAsia="Times New Roman" w:hAnsi="Times New Roman" w:cs="Times New Roman"/>
              </w:rPr>
              <w:t>+ Đề nghị bổ sung mẫu cam kết của nhà đầu tư về việc đáp ứng các điều kiện, tiêu chuẩn, quy chuẩn kỹ thuật theo quy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123CFF4" w14:textId="2CFA944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Nội dung này sẽ được quy định chi tiết tại Thông tư biểu mẫu.</w:t>
            </w:r>
          </w:p>
        </w:tc>
      </w:tr>
      <w:tr w:rsidR="00BD6E03" w:rsidRPr="000628C6" w14:paraId="380FE362"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A35B657" w14:textId="77777777" w:rsidR="00BD6E03" w:rsidRPr="000628C6" w:rsidRDefault="00BD6E03" w:rsidP="00BD6E03">
            <w:pPr>
              <w:jc w:val="both"/>
              <w:rPr>
                <w:rFonts w:ascii="Times New Roman" w:eastAsia="Times New Roman" w:hAnsi="Times New Roman" w:cs="Times New Roman"/>
              </w:rPr>
            </w:pPr>
          </w:p>
        </w:tc>
        <w:tc>
          <w:tcPr>
            <w:tcW w:w="2404" w:type="dxa"/>
            <w:tcBorders>
              <w:left w:val="single" w:sz="4" w:space="0" w:color="000000"/>
              <w:bottom w:val="single" w:sz="4" w:space="0" w:color="000000"/>
              <w:right w:val="single" w:sz="4" w:space="0" w:color="000000"/>
            </w:tcBorders>
            <w:shd w:val="clear" w:color="auto" w:fill="FFFFFF"/>
          </w:tcPr>
          <w:p w14:paraId="19A0E3ED" w14:textId="241760B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C54B70A" w14:textId="2FE69FDB"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8FEE075" w14:textId="3D8F57B2" w:rsidR="00BD6E03" w:rsidRPr="000628C6" w:rsidRDefault="00BD6E03" w:rsidP="00BD6E03">
            <w:pPr>
              <w:jc w:val="both"/>
              <w:rPr>
                <w:rFonts w:ascii="Times New Roman" w:eastAsia="Times New Roman" w:hAnsi="Times New Roman" w:cs="Times New Roman"/>
                <w:bCs/>
                <w:iCs/>
                <w:lang w:val="en-US"/>
              </w:rPr>
            </w:pPr>
            <w:r w:rsidRPr="000628C6">
              <w:rPr>
                <w:rFonts w:ascii="Times New Roman" w:eastAsia="Times New Roman" w:hAnsi="Times New Roman" w:cs="Times New Roman"/>
              </w:rPr>
              <w:t xml:space="preserve">Đối với việc thẩm định hồ sơ đăng ký đầu tư, đề nghị quy định rõ ràng, đầy đủ hơn về nội dung, tiêu chí đánh </w:t>
            </w:r>
            <w:r w:rsidRPr="000628C6">
              <w:rPr>
                <w:rFonts w:ascii="Times New Roman" w:eastAsia="Times New Roman" w:hAnsi="Times New Roman" w:cs="Times New Roman"/>
              </w:rPr>
              <w:lastRenderedPageBreak/>
              <w:t>giá hồ sơ đăng ký đầu tư, bao gồm nội dung đánh giá tư cách pháp lý và kinh nghiệm của nhà đầu tư (các loại tài liệu cần xem xét, tiêu chuẩn đánh giá kinh nghiệm về số năm hoạt động hay quy mô dự án đã thực hiện, kinh nghiệm đối với các dự án thuộc cùng lĩnh vực đăng ký hay ác dự án đầu tư kinh doanh khác); nội dung đánh giá về tiến độ thực hiện dự án,…</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4F5E2F1" w14:textId="46F3576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Đối với từng dự án đầu tư cụ thể, cơ quan chủ trì thẩm định sẽ thẩm định hồ sơ trên cơ sở từng dự án </w:t>
            </w:r>
            <w:r w:rsidRPr="000628C6">
              <w:rPr>
                <w:rFonts w:ascii="Times New Roman" w:eastAsia="Times New Roman" w:hAnsi="Times New Roman" w:cs="Times New Roman"/>
              </w:rPr>
              <w:lastRenderedPageBreak/>
              <w:t>này.</w:t>
            </w:r>
          </w:p>
        </w:tc>
      </w:tr>
      <w:tr w:rsidR="00BD6E03" w:rsidRPr="000628C6" w14:paraId="7B9082A4"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52AFDA9" w14:textId="77777777" w:rsidR="00BD6E03" w:rsidRPr="000628C6" w:rsidRDefault="00BD6E03" w:rsidP="00BD6E03">
            <w:pPr>
              <w:jc w:val="both"/>
              <w:rPr>
                <w:rFonts w:ascii="Times New Roman" w:eastAsia="Times New Roman" w:hAnsi="Times New Roman" w:cs="Times New Roman"/>
              </w:rPr>
            </w:pPr>
          </w:p>
        </w:tc>
        <w:tc>
          <w:tcPr>
            <w:tcW w:w="2404" w:type="dxa"/>
            <w:tcBorders>
              <w:left w:val="single" w:sz="4" w:space="0" w:color="000000"/>
              <w:bottom w:val="single" w:sz="4" w:space="0" w:color="000000"/>
              <w:right w:val="single" w:sz="4" w:space="0" w:color="000000"/>
            </w:tcBorders>
            <w:shd w:val="clear" w:color="auto" w:fill="FFFFFF"/>
          </w:tcPr>
          <w:p w14:paraId="6D5226B7" w14:textId="3F2417EA"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3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3A43105" w14:textId="66B63416"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CF94E14" w14:textId="76F92627" w:rsidR="00BD6E03" w:rsidRPr="000628C6" w:rsidRDefault="00BD6E03" w:rsidP="00BD6E03">
            <w:pPr>
              <w:jc w:val="both"/>
              <w:rPr>
                <w:rFonts w:ascii="Times New Roman" w:eastAsia="Times New Roman" w:hAnsi="Times New Roman" w:cs="Times New Roman"/>
                <w:bCs/>
                <w:iCs/>
                <w:lang w:val="en-US"/>
              </w:rPr>
            </w:pPr>
            <w:r w:rsidRPr="000628C6">
              <w:rPr>
                <w:rFonts w:ascii="Times New Roman" w:eastAsia="Times New Roman" w:hAnsi="Times New Roman" w:cs="Times New Roman"/>
              </w:rPr>
              <w:t>Đối với việc đánh giá sự phù hợp quy hoạch: Tại Điều 3 và Điều 8 của Dự thảo Nghị định mới chỉ đề cập đến việc đánh giá sự phù hợp với quy hoạch xây dựng. Đề nghị bổ sung quy định về việc đánh giá sự phù hợp với các quy hoạch khác có liên quan theo quy định tại Khoản 3 Điều 36a, bao gồm quy hoạch ngành, quy hoạch sử dụng đất,... Đồng thời quy định rõ về tính chất sử dụng đất trong quy hoạch đối với từng loại dự án để tránh cách hiểu không</w:t>
            </w:r>
            <w:r w:rsidRPr="000628C6">
              <w:rPr>
                <w:rFonts w:ascii="Times New Roman" w:eastAsia="Times New Roman" w:hAnsi="Times New Roman" w:cs="Times New Roman"/>
              </w:rPr>
              <w:br/>
              <w:t>thống nhất giữa các quy định pháp luật (ví dụ dự án trung tâm nghiên cứu, trung tâm đổi mới sáng tạo; các dự án về trung tâm dữ liệu…).</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353720" w14:textId="6A498D1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Quy định này nhằm đơn giản hóa thủ tục hành chính theo đúng tinh thần của thủ tục đầu tư đặc biệt tại Điều 36a. Do vậy, đề nghị không bổ sung việc đánh giá sự phù hợp của dự án với quy hoạch ngành, quy hoạch sử dụng đất.</w:t>
            </w:r>
          </w:p>
        </w:tc>
      </w:tr>
      <w:tr w:rsidR="00BD6E03" w:rsidRPr="000628C6" w14:paraId="34D6C7EA"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20AAA5F"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E36DBCC" w14:textId="77777777" w:rsidR="00BD6E03" w:rsidRPr="000628C6" w:rsidRDefault="00BD6E03" w:rsidP="00BD6E03">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99B006A"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Ban Quản lý Khu kinh tế cửa khẩu Đồng Đăng - Lạng Sơn, BQL Đồng Nai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A6BE48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nghị bổ sung phần giải thích từ ngữ trong Chương I để làm rõ các thuật ngữ như: "thủ tục đầu tư đặc biệt", "quy hoạch phân khu", "quy hoạch chi tiết", “quy hoạch đô thị và nông thôn”, “Điều 36a của Luật Đầu tư</w:t>
            </w:r>
            <w:r w:rsidRPr="000628C6">
              <w:rPr>
                <w:rFonts w:ascii="Times New Roman" w:eastAsia="Times New Roman" w:hAnsi="Times New Roman" w:cs="Times New Roman"/>
                <w:vertAlign w:val="superscript"/>
              </w:rPr>
              <w:footnoteReference w:id="3"/>
            </w:r>
            <w:r w:rsidRPr="000628C6">
              <w:rPr>
                <w:rFonts w:ascii="Times New Roman" w:eastAsia="Times New Roman" w:hAnsi="Times New Roman" w:cs="Times New Roman"/>
              </w:rPr>
              <w:t>”, đảm bảo tính đồng nhất trong việc áp dụng.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82A2EC3"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Thủ tục đầu tư đặc biệt được áp dụng đối với các dự án thuộc lĩnh vực quy định tại khoản 1 Điều 36a. Do vậy, không cần thiết phải giải thích thuật ngữ “thủ tục đầu tư đặc biệt”.</w:t>
            </w:r>
          </w:p>
          <w:p w14:paraId="7550B90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Đối với các loại quy hoạch, pháp luật về quy hoạch đã quy định cụ thể khái niệm, đối tượng áp dụng của từng loại quy hoạch, do vậy, để đảm bảo tính thống nhất, đồng bộ của hệ thống pháp luật, đề nghị </w:t>
            </w:r>
            <w:r w:rsidRPr="000628C6">
              <w:rPr>
                <w:rFonts w:ascii="Times New Roman" w:eastAsia="Times New Roman" w:hAnsi="Times New Roman" w:cs="Times New Roman"/>
              </w:rPr>
              <w:lastRenderedPageBreak/>
              <w:t>sử dụng thống nhất khái niệm của các loại quy hoạch theo pháp luật về quy hoạch.</w:t>
            </w:r>
          </w:p>
        </w:tc>
      </w:tr>
      <w:tr w:rsidR="00BD6E03" w:rsidRPr="000628C6" w14:paraId="681E5A9C"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841C74C"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E879950" w14:textId="6FF505D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4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311385B" w14:textId="785CD66F"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B4FC59C"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sửa như sau:</w:t>
            </w:r>
          </w:p>
          <w:p w14:paraId="7EBC78C2" w14:textId="11A2D0CE"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lang w:val="en-US"/>
              </w:rPr>
              <w:t>“</w:t>
            </w:r>
            <w:r w:rsidRPr="000628C6">
              <w:rPr>
                <w:rFonts w:ascii="Times New Roman" w:eastAsia="Times New Roman" w:hAnsi="Times New Roman" w:cs="Times New Roman"/>
              </w:rPr>
              <w:t xml:space="preserve">1. </w:t>
            </w:r>
            <w:bookmarkStart w:id="2" w:name="diem_a_5_26"/>
            <w:r w:rsidRPr="000628C6">
              <w:rPr>
                <w:rFonts w:ascii="Times New Roman" w:eastAsia="Times New Roman" w:hAnsi="Times New Roman" w:cs="Times New Roman"/>
              </w:rPr>
              <w:t>Nhà đầu tư thực hiện ký quỹ hoặc nộp chứng thư bảo lãnh của tổ chức tín dụng về nghĩa vụ ký quỹ trong thời hạn sau khi được cấp Giấy chứng nhận đăng ký đầu tư và trước khi tổ chức thực hiện phương án bồi thường, hỗ trợ, tái định cư đã được cấp có thẩm quyền phê duyệt (đối với trường hợp nhà đầu tư không tạm ứng tiền bồi thường, hỗ trợ, tái định cư) hoặc trước thời điểm ban hành quyết định cho thuê đất, cho phép chuyển mục đích sử dụng đất (đối với trường hợp nhà đầu tư đã tạm ứng tiền bồi thường, hỗ trợ, tái định cư)</w:t>
            </w:r>
            <w:bookmarkEnd w:id="2"/>
            <w:r w:rsidRPr="000628C6">
              <w:rPr>
                <w:rFonts w:ascii="Times New Roman" w:eastAsia="Times New Roman" w:hAnsi="Times New Roman" w:cs="Times New Roman"/>
              </w:rPr>
              <w:t xml:space="preserve"> </w:t>
            </w:r>
            <w:r w:rsidRPr="000628C6">
              <w:rPr>
                <w:rFonts w:ascii="Times New Roman" w:eastAsia="Times New Roman" w:hAnsi="Times New Roman" w:cs="Times New Roman"/>
                <w:i/>
              </w:rPr>
              <w:t>hoặc trong thời hạn 30 ngày kể từ ngày được cấp Giấy chứng nhận đăng ký đầu tư (đối với trường hợp khu đất thực hiện dự án đã được Nhà nước bồi thường, hỗ trợ, tái định cư và thu hồi đất).</w:t>
            </w:r>
          </w:p>
          <w:p w14:paraId="1F71A955" w14:textId="2E312815" w:rsidR="00BD6E03" w:rsidRPr="000628C6" w:rsidRDefault="00BD6E03" w:rsidP="00BD6E03">
            <w:pPr>
              <w:jc w:val="both"/>
              <w:rPr>
                <w:rFonts w:ascii="Times New Roman" w:eastAsia="Times New Roman" w:hAnsi="Times New Roman" w:cs="Times New Roman"/>
              </w:rPr>
            </w:pPr>
            <w:bookmarkStart w:id="3" w:name="khoan_9_26"/>
            <w:r w:rsidRPr="000628C6">
              <w:rPr>
                <w:rFonts w:ascii="Times New Roman" w:eastAsia="Times New Roman" w:hAnsi="Times New Roman" w:cs="Times New Roman"/>
              </w:rPr>
              <w:t>2. Hoàn trả nghĩa vụ bảo đảm thực hiện dự án</w:t>
            </w:r>
            <w:bookmarkEnd w:id="3"/>
          </w:p>
          <w:p w14:paraId="6679E949" w14:textId="2EDB7EC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a) Hoàn trả 50% số tiền ký quỹ hoặc giảm 50% mức bảo lãnh nghĩa vụ ký quỹ tại thời điểm nhà đầu tư </w:t>
            </w:r>
            <w:r w:rsidRPr="000628C6">
              <w:rPr>
                <w:rFonts w:ascii="Times New Roman" w:eastAsia="Times New Roman" w:hAnsi="Times New Roman" w:cs="Times New Roman"/>
                <w:i/>
              </w:rPr>
              <w:t>đã khởi công công trình theo quy định tại điểm a khoản 3 Điều 6 Nghị định này.</w:t>
            </w:r>
          </w:p>
          <w:p w14:paraId="46ABA791" w14:textId="359B6745"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b) Hoàn trả số tiền ký quỹ còn lại và tiền lãi phát sinh từ số tiền ký quỹ (nếu có) hoặc chấm dứt hiệu lực của bảo lãnh nghĩa vụ ký quỹ tại thời điểm nhà đầu tư </w:t>
            </w:r>
            <w:r w:rsidRPr="000628C6">
              <w:rPr>
                <w:rFonts w:ascii="Times New Roman" w:eastAsia="Times New Roman" w:hAnsi="Times New Roman" w:cs="Times New Roman"/>
                <w:i/>
              </w:rPr>
              <w:t>đã được cơ quan chuyên môn về xây dựng có văn bản thông báo kết quả kiểm tra công tác nghiệm thu hoàn thành hạng mục công trình, công trình xây dựng.</w:t>
            </w:r>
            <w:r w:rsidRPr="000628C6">
              <w:rPr>
                <w:rFonts w:ascii="Times New Roman" w:eastAsia="Times New Roman" w:hAnsi="Times New Roman" w:cs="Times New Roman"/>
                <w:lang w:val="en-U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2483B79" w14:textId="540BC7FA"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Tiếp thu và đã chỉnh lý tại dự thảo Nghị định.</w:t>
            </w:r>
          </w:p>
        </w:tc>
      </w:tr>
      <w:tr w:rsidR="00BD6E03" w:rsidRPr="000628C6" w14:paraId="2B0EE6AC"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EEEE9D4"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E8D5457" w14:textId="5F1CE259"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w:t>
            </w:r>
            <w:r w:rsidRPr="000628C6">
              <w:rPr>
                <w:rFonts w:ascii="Times New Roman" w:eastAsia="Times New Roman" w:hAnsi="Times New Roman" w:cs="Times New Roman"/>
                <w:lang w:val="en-US"/>
              </w:rPr>
              <w:t>1</w:t>
            </w:r>
            <w:r w:rsidRPr="000628C6">
              <w:rPr>
                <w:rFonts w:ascii="Times New Roman" w:eastAsia="Times New Roman" w:hAnsi="Times New Roman" w:cs="Times New Roman"/>
              </w:rPr>
              <w:t xml:space="preserve"> Điều 4 dự </w:t>
            </w:r>
            <w:r w:rsidRPr="000628C6">
              <w:rPr>
                <w:rFonts w:ascii="Times New Roman" w:eastAsia="Times New Roman" w:hAnsi="Times New Roman" w:cs="Times New Roman"/>
              </w:rPr>
              <w:lastRenderedPageBreak/>
              <w:t>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EE95DC7" w14:textId="33D35D03"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lastRenderedPageBreak/>
              <w:t xml:space="preserve">Ngân hàng </w:t>
            </w:r>
            <w:r w:rsidRPr="000628C6">
              <w:rPr>
                <w:rFonts w:ascii="Times New Roman" w:eastAsia="Times New Roman" w:hAnsi="Times New Roman" w:cs="Times New Roman"/>
                <w:lang w:val="en-US"/>
              </w:rPr>
              <w:lastRenderedPageBreak/>
              <w:t>Nhà nước Việt Nam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9BF82C4" w14:textId="3A08FB7D"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Đề nghị bổ sung chủ thể là </w:t>
            </w:r>
            <w:r w:rsidRPr="000628C6">
              <w:rPr>
                <w:rFonts w:ascii="Times New Roman" w:eastAsia="Times New Roman" w:hAnsi="Times New Roman" w:cs="Times New Roman"/>
                <w:i/>
                <w:iCs/>
              </w:rPr>
              <w:t xml:space="preserve">“chi nhánh ngân hàng nước </w:t>
            </w:r>
            <w:r w:rsidRPr="000628C6">
              <w:rPr>
                <w:rFonts w:ascii="Times New Roman" w:eastAsia="Times New Roman" w:hAnsi="Times New Roman" w:cs="Times New Roman"/>
                <w:i/>
                <w:iCs/>
              </w:rPr>
              <w:lastRenderedPageBreak/>
              <w:t xml:space="preserve">ngoài” </w:t>
            </w:r>
            <w:r w:rsidRPr="000628C6">
              <w:rPr>
                <w:rFonts w:ascii="Times New Roman" w:eastAsia="Times New Roman" w:hAnsi="Times New Roman" w:cs="Times New Roman"/>
              </w:rPr>
              <w:t>để thống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nhất với quy định tại khoản 1 Điều 25 Nghị định số 31/2021/NĐ-CP ngày</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cũng như phù hợp với pháp luật về ngân hàng</w:t>
            </w:r>
            <w:r w:rsidRPr="000628C6">
              <w:rPr>
                <w:rFonts w:ascii="Times New Roman" w:eastAsia="Times New Roman" w:hAnsi="Times New Roman" w:cs="Times New Roman"/>
                <w:vertAlign w:val="superscript"/>
              </w:rPr>
              <w:t>2</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308937C" w14:textId="4C7968B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Tiếp thu và đã chỉnh lý tại dự thảo Nghị định.</w:t>
            </w:r>
          </w:p>
        </w:tc>
      </w:tr>
      <w:tr w:rsidR="00BD6E03" w:rsidRPr="000628C6" w14:paraId="1D186BA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EC0206B"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BA87C7E"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4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9BCBC86"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Nam Định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89936D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rà soát, chỉnh sửa điểm b khoản 2 Điều 4 như sau: </w:t>
            </w:r>
            <w:r w:rsidRPr="000628C6">
              <w:rPr>
                <w:rFonts w:ascii="Times New Roman" w:eastAsia="Times New Roman" w:hAnsi="Times New Roman" w:cs="Times New Roman"/>
                <w:i/>
              </w:rPr>
              <w:t xml:space="preserve">“b) Hoàn trả số tiền ký quỹ còn lại và tiền lãi phát sinh từ số tiền ký quỹ (nếu có) hoặc chấm dứt hiệu lực của bảo lãnh nghĩa vụ ký quỹ tại thời điểm nhà đầu tư đã hoàn thành việc </w:t>
            </w:r>
            <w:r w:rsidRPr="000628C6">
              <w:rPr>
                <w:rFonts w:ascii="Times New Roman" w:eastAsia="Times New Roman" w:hAnsi="Times New Roman" w:cs="Times New Roman"/>
                <w:b/>
                <w:i/>
                <w:strike/>
              </w:rPr>
              <w:t>tự</w:t>
            </w:r>
            <w:r w:rsidRPr="000628C6">
              <w:rPr>
                <w:rFonts w:ascii="Times New Roman" w:eastAsia="Times New Roman" w:hAnsi="Times New Roman" w:cs="Times New Roman"/>
                <w:i/>
              </w:rPr>
              <w:t xml:space="preserve"> nghiệm thu công trình xây dựng”.</w:t>
            </w:r>
            <w:r w:rsidRPr="000628C6">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8D9F853" w14:textId="26E8E00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Tiếp thu và đã chỉnh lý tại dự thảo Nghị định.</w:t>
            </w:r>
          </w:p>
        </w:tc>
      </w:tr>
      <w:tr w:rsidR="00BD6E03" w:rsidRPr="000628C6" w14:paraId="72576FC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CE6EE43"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24F5F33"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4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A03FFB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KCN Nam Định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67607AB"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Tại điểm b khoản 2 Điều 4 Dự thảo Nghị định quy định: </w:t>
            </w:r>
            <w:r w:rsidRPr="000628C6">
              <w:rPr>
                <w:rFonts w:ascii="Times New Roman" w:eastAsia="Times New Roman" w:hAnsi="Times New Roman" w:cs="Times New Roman"/>
                <w:i/>
              </w:rPr>
              <w:t xml:space="preserve">“b) Hoàn trả số tiền ký quỹ còn lại và tiền lãi phát sinh từ số tiền ký quỹ (nếu có) hoặc chấm dứt hiệu lực của bảo lãnh nghĩa vụ ký quỹ tại thời điểm nhà đầu tư </w:t>
            </w:r>
            <w:r w:rsidRPr="000628C6">
              <w:rPr>
                <w:rFonts w:ascii="Times New Roman" w:eastAsia="Times New Roman" w:hAnsi="Times New Roman" w:cs="Times New Roman"/>
                <w:b/>
                <w:i/>
              </w:rPr>
              <w:t>đã hoàn thành việc tự nghiệm thu công trình xây dựng</w:t>
            </w:r>
            <w:r w:rsidRPr="000628C6">
              <w:rPr>
                <w:rFonts w:ascii="Times New Roman" w:eastAsia="Times New Roman" w:hAnsi="Times New Roman" w:cs="Times New Roman"/>
                <w:i/>
              </w:rPr>
              <w:t>.”</w:t>
            </w:r>
            <w:r w:rsidRPr="000628C6">
              <w:rPr>
                <w:rFonts w:ascii="Times New Roman" w:eastAsia="Times New Roman" w:hAnsi="Times New Roman" w:cs="Times New Roman"/>
              </w:rPr>
              <w:t xml:space="preserve"> </w:t>
            </w:r>
          </w:p>
          <w:p w14:paraId="4910EC15" w14:textId="77777777" w:rsidR="00BD6E03" w:rsidRPr="000628C6" w:rsidRDefault="00BD6E03" w:rsidP="00BD6E03">
            <w:pPr>
              <w:jc w:val="both"/>
              <w:rPr>
                <w:rFonts w:ascii="Times New Roman" w:eastAsia="Times New Roman" w:hAnsi="Times New Roman" w:cs="Times New Roman"/>
              </w:rPr>
            </w:pPr>
          </w:p>
          <w:p w14:paraId="293DCDFA"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Tại điểm b Khoản 9 Điều 26 Nghị định số 31/2021/NĐ-CP ngày 26/3/2024 quy định “b) Hoàn trả số tiền ký quỹ còn lại và tiền lãi phát sinh từ số tiền ký quỹ (nếu có) hoặc chấm dứt hiệu lực của bảo lãnh nghĩa vụ ký quỹ tại thời điểm nhà đầu tư </w:t>
            </w:r>
            <w:r w:rsidRPr="000628C6">
              <w:rPr>
                <w:rFonts w:ascii="Times New Roman" w:eastAsia="Times New Roman" w:hAnsi="Times New Roman" w:cs="Times New Roman"/>
                <w:b/>
              </w:rPr>
              <w:t>đã hoàn thành việc nghiệm thu công trình xây dựng</w:t>
            </w:r>
            <w:r w:rsidRPr="000628C6">
              <w:rPr>
                <w:rFonts w:ascii="Times New Roman" w:eastAsia="Times New Roman" w:hAnsi="Times New Roman" w:cs="Times New Roman"/>
              </w:rPr>
              <w:t xml:space="preserve">.” </w:t>
            </w:r>
          </w:p>
          <w:p w14:paraId="4313BC5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Căn cứ vào thực tế khi áp dụng bảo đảm thực hiện dự án đầu tư thì khi nhà đầu tư đã hoàn thành tiến độ thực hiện dự án quy định tại quyết định chủ trương đầu tư hoặc giấy chứng nhận đăng ký đầu tư và đã hoàn thành việc tự nghiệm thu công trình (theo đúng thậm chí trước tiến độ thực hiện dự án) nhưng Nhà đầu tư còn phải thực hiện thủ tục báo cáo công tác nghiệm thu công trình và phải được cơ quan nhà nước có thẩm quyền kiểm tra công tác nghiệm thu của nhà đầu tư. Điều này dẫn đến </w:t>
            </w:r>
            <w:r w:rsidRPr="000628C6">
              <w:rPr>
                <w:rFonts w:ascii="Times New Roman" w:eastAsia="Times New Roman" w:hAnsi="Times New Roman" w:cs="Times New Roman"/>
              </w:rPr>
              <w:lastRenderedPageBreak/>
              <w:t xml:space="preserve">nhiều Thông báo chấp thuận của cơ quan nhà nước có thẩm quyền để đưa các công trình vào sử dụng bị chậm so với tiến độ quy định tại quyết định chủ trương đầu tư hoặc giấy chứng nhận đăng ký đầu tư và nhà đầu tư gặp khó khăn trong việc thực hiện hoàn trả số tiền ký quỹ còn lại và lãi cho nhà đầu tư. </w:t>
            </w:r>
          </w:p>
          <w:p w14:paraId="672C8116"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Do vậy, để tạo điều kiện cho nhà đầu tư thuận lợi trong quá trình thực hiện dự án, đề nghị xem xét sửa đổi điểm b Khoản 9 Điều 26 Nghị định số 31/2021/NĐ-CP ngày 26/3/2024 thống nhất với quy định tại điểm b khoản 2 Điều 4 Dự thảo Nghị định và cụ thể là: “Hoàn trả số tiền ký quỹ còn lại và tiền lãi phát sinh từ số tiền ký quỹ (nếu có) hoặc chấm dứt hiệu lực của bảo lãnh nghĩa vụ ký quỹ tại thời điểm nhà đầu tư đã hoàn thành việc tự nghiệm thu công trình xây dựng.”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1610707" w14:textId="1BE26EA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Nội dung này sẽ được rà soát trong quá trình tổng kết Nghị định số 31/2021/NĐ-CP trong thời gian tới.</w:t>
            </w:r>
          </w:p>
        </w:tc>
      </w:tr>
      <w:tr w:rsidR="00BD6E03" w:rsidRPr="000628C6" w14:paraId="51FBF8F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B4A73A2"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242CCA4" w14:textId="36A7638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4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7B191A9" w14:textId="4EA1DFF9"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Yên Bái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22DD151" w14:textId="331A3A8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nghị sửa từ: “</w:t>
            </w:r>
            <w:r w:rsidRPr="000628C6">
              <w:rPr>
                <w:rFonts w:ascii="Times New Roman" w:eastAsia="Times New Roman" w:hAnsi="Times New Roman" w:cs="Times New Roman"/>
                <w:i/>
              </w:rPr>
              <w:t xml:space="preserve">Hoàn trả 50% số tiền ký quỹ hoặc giảm 50% mức bảo lãnh ký quỹ tại thời điểm nhà đầu tư gửi Ban quản lý </w:t>
            </w:r>
            <w:r w:rsidRPr="000628C6">
              <w:rPr>
                <w:rFonts w:ascii="Times New Roman" w:eastAsia="Times New Roman" w:hAnsi="Times New Roman" w:cs="Times New Roman"/>
                <w:b/>
                <w:i/>
              </w:rPr>
              <w:t>văn bản thông báo khởi công kèm theo</w:t>
            </w:r>
            <w:r w:rsidRPr="000628C6">
              <w:rPr>
                <w:rFonts w:ascii="Times New Roman" w:eastAsia="Times New Roman" w:hAnsi="Times New Roman" w:cs="Times New Roman"/>
                <w:i/>
              </w:rPr>
              <w:t xml:space="preserve"> các tài liệu quy định tại khoản 8 Điều 36a của Luật Đầu tư</w:t>
            </w:r>
            <w:r w:rsidRPr="000628C6">
              <w:rPr>
                <w:rFonts w:ascii="Times New Roman" w:eastAsia="Times New Roman" w:hAnsi="Times New Roman" w:cs="Times New Roman"/>
              </w:rPr>
              <w:t>” thành: “</w:t>
            </w:r>
            <w:r w:rsidRPr="000628C6">
              <w:rPr>
                <w:rFonts w:ascii="Times New Roman" w:eastAsia="Times New Roman" w:hAnsi="Times New Roman" w:cs="Times New Roman"/>
                <w:i/>
              </w:rPr>
              <w:t>Hoàn trả 50% số tiền ký quỹ hoặc giảm 50% mức bảo lãnh ký quỹ tại thời điểm nhà đầu tư gửi Ban quản lý các tài liệu quy định tại khoản 8 Điều 36a của Luật Đầu tư</w:t>
            </w:r>
            <w:r w:rsidRPr="000628C6">
              <w:rPr>
                <w:rFonts w:ascii="Times New Roman" w:eastAsia="Times New Roman" w:hAnsi="Times New Roman" w:cs="Times New Roman"/>
              </w:rPr>
              <w:t>” do Văn bản thông báo khởi công đã có trong quy định tại khoản 8 Điều 36a (được sửa đổi bổ sung tại khoản 8 Điều 1 Luật Đầu tư).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2C3F0DC" w14:textId="77777777" w:rsidR="00BD6E03" w:rsidRPr="000628C6" w:rsidRDefault="00BD6E03" w:rsidP="00BD6E03">
            <w:pPr>
              <w:jc w:val="both"/>
              <w:rPr>
                <w:rFonts w:ascii="Times New Roman" w:eastAsia="Times New Roman" w:hAnsi="Times New Roman" w:cs="Times New Roman"/>
              </w:rPr>
            </w:pPr>
          </w:p>
        </w:tc>
      </w:tr>
      <w:tr w:rsidR="00BD6E03" w:rsidRPr="000628C6" w14:paraId="73D4728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2C97D20"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6D1E52D" w14:textId="77777777" w:rsidR="00BD6E03" w:rsidRPr="000628C6" w:rsidRDefault="00BD6E03" w:rsidP="00BD6E03">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D51E429" w14:textId="1045576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Thái Bình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9AAD98D" w14:textId="4F36703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bổ sung điều khoản hướng dẫn việc điều chỉnh các dự án đã được Thủ tướng Chính phủ chấp thuận chủ trương đầu tư theo quy định của Luật Đầu tư năm 2020, tuy nhiên theo quy định mới của Luật sửa đổi, bổ sung </w:t>
            </w:r>
            <w:r w:rsidRPr="000628C6">
              <w:rPr>
                <w:rFonts w:ascii="Times New Roman" w:eastAsia="Times New Roman" w:hAnsi="Times New Roman" w:cs="Times New Roman"/>
              </w:rPr>
              <w:lastRenderedPageBreak/>
              <w:t>một số điều của Luật Quy hoạch, Luật Đầu tư, Luật Đầu tư theo phương thức đối tác công tư và Luật Đấu thầu, các dự án này thuộc thẩm quyền chấp thuận chủ trương</w:t>
            </w:r>
            <w:r w:rsidRPr="000628C6">
              <w:rPr>
                <w:rFonts w:ascii="Times New Roman" w:eastAsia="Times New Roman" w:hAnsi="Times New Roman" w:cs="Times New Roman"/>
              </w:rPr>
              <w:br/>
              <w:t>đầu tư của Ủy ban nhân dân cấp tỉnh.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A68DC34" w14:textId="60F1641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Nội dung này đã được quy định chi tiết tại khoản 2 Điều 6 Luật số 57/2024/QH15.</w:t>
            </w:r>
          </w:p>
        </w:tc>
      </w:tr>
      <w:tr w:rsidR="00BD6E03" w:rsidRPr="000628C6" w14:paraId="7ED8AA9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33E8953"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127325B"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4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7C3BAE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KCN Nam Định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AE614D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Căn cứ vào tình hình thực tế khi thực hiện thủ tục bảo đảm thực hiện dự án, đề nghị xem xét, bổ sung tại khoản 2 Điều 4 Dự thảo Nghị định quy định cụ thể về thời điểm Nhà đầu tư tự thực hiện hoàn thành công tác nghiệm thu công trình so với tiến độ quy định tại giấy chứng nhận đăng ký đầu tư để xác định thời điểm cụ thể hoàn trả số tiền ký quỹ còn lại. </w:t>
            </w:r>
          </w:p>
          <w:p w14:paraId="67BA9602" w14:textId="77777777" w:rsidR="00BD6E03" w:rsidRPr="000628C6" w:rsidRDefault="00BD6E03" w:rsidP="00BD6E03">
            <w:pPr>
              <w:jc w:val="both"/>
              <w:rPr>
                <w:rFonts w:ascii="Times New Roman" w:eastAsia="Times New Roman" w:hAnsi="Times New Roman" w:cs="Times New Roman"/>
              </w:rPr>
            </w:pPr>
          </w:p>
          <w:p w14:paraId="7C19A82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Đồng thời, nghiên cứu đề xuất bổ sung nội dung xử lý đối với số tiền ký quỹ khi nhà đầu tư không thực hiện công tác nghiệm thu công trình và không thông báo kèm theo tài liệu chứng minh công tác nghiệm thu của dự án thuộc khoản 1 Điều 36a và áp dụng cho tất cả các dự án khác thuộc diện ký quỹ cho cơ quan đăng ký đầu tư để tránh tình trạng số tiền ký quỹ của Nhà đầu tư tồn đọng nằm trong tài khoản ký quỹ quá lâu mà không được xử lý.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F551A23" w14:textId="18C463EA"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10 Điều 26 Nghị định 31/2021/NĐ-CP đã quy định việc số tiền bảo đảm thực hiện dự án chưa được hoàn trả được nộp vào ngân sách nhà nước theo quy định của pháp luật trong các trường hợp dự án bị chậm tiến độ đưa vào khai thác, vận hành theo quy định tại Quyết định chấp thuận chủ trương đầu tư, Giấy chứng nhận đăng ký đầu tư mà không được cơ quan nhà nước có thẩm quyền cho phép điều chỉnh tiến độ theo quy định của Luật Đầu tư và Nghị định này. Do vậy, việc hoàn trả số tiền ký quỹ chỉ được thực hiện khi nhà đầu tư hoàn thành công tác nghiệm thu công trình nhưng không chậm hơn so với tiến độ đưa vào khai thác, vận hành theo quy định tại Quyết định chấp thuận chủ trương đầu tư, Giấy chứng nhận đăng ký đầu tư. Trường hợp nhà đầu tư không thực hiện công tác nghiệm thu công trình và không thông báo kèm theo tài liệu chứng minh công tác nghiệm thu của dự án thuộc khoản 1 Điều 36 thì không có cơ sở để hoàn trả tiền ký quỹ. Trong trường hợp này, việc không thực hiện công tác nghiệm thu công trình sẽ dẫn tới khả năng dự án bị chậm tiến độ đưa vào khai thác, vận hành, là cơ sở để xem xét thu tiền ký quỹ</w:t>
            </w:r>
          </w:p>
        </w:tc>
      </w:tr>
      <w:tr w:rsidR="00BD6E03" w:rsidRPr="000628C6" w14:paraId="1FD21C3D"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8584443"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D3F6CB9" w14:textId="4A71B0D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Điều 5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53AB964" w14:textId="069A1714"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8E71667" w14:textId="60740E1D"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Dự thảo Nghị định cần làm rõ quy định về việc điều chỉnh, bổ sung mục tiêu hoạt động của dự án sau khi đã </w:t>
            </w:r>
            <w:r w:rsidRPr="000628C6">
              <w:rPr>
                <w:rFonts w:ascii="Times New Roman" w:eastAsia="Times New Roman" w:hAnsi="Times New Roman" w:cs="Times New Roman"/>
              </w:rPr>
              <w:lastRenderedPageBreak/>
              <w:t>được cấp Giấy chứng nhận đăng ký đầu tư. Nếu dự án bổ sung mục tiêu không thuộc lĩnh vực ưu tiên thì có được tiếp tục áp dụng thủ tục đầu tư đặc biệt hay không? Nội dung này cần quy định rõ để tránh việc lợi dụng chính sách cho các mục đích không phù hợp.</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4536EE5" w14:textId="0D359A9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Khoản 3 Điều 5 dự thảo Nghị định đã quy định toàn bộ mục tiêu của dự án đầu tư sau khi điều chỉnh </w:t>
            </w:r>
            <w:r w:rsidRPr="000628C6">
              <w:rPr>
                <w:rFonts w:ascii="Times New Roman" w:eastAsia="Times New Roman" w:hAnsi="Times New Roman" w:cs="Times New Roman"/>
              </w:rPr>
              <w:lastRenderedPageBreak/>
              <w:t>phải thuộc quy định tại khoản 1 Điều 36a của Luật Đầu tư và Điều 2 của Nghị định này.</w:t>
            </w:r>
          </w:p>
        </w:tc>
      </w:tr>
      <w:tr w:rsidR="00BD6E03" w:rsidRPr="000628C6" w14:paraId="69BF6FA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7F45647"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39EBA36" w14:textId="6207846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5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B5A69FA" w14:textId="5801509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6A09D25" w14:textId="15E6D8D4"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Tại Điều 9 của Dự thảo Nghị định quy định “Trường hợp áp dụng thủ tục đầu tư đặc biệt đối với một phần hoặc giai đoạn của dự án đầu tư, nhà đầu tư thực hiện thủ tục điều chỉnh dự án theo quy định tương ứng tại Điều 5 của Nghị định này. Giấy chứng nhận đăng ký đầu tư điều chỉnh ghi nhận nội dung dự án đầu tư được điều chỉnh”. Dự thảo cần quy định rõ đối với mục tiêu thuộc phần còn lại hoặc giai đoạn còn lại của dự án đầu tư có cần phải thuộc lĩnh vực quy định tại khoản 1 Điều 36a Luật Đầu tư và Điều 2 của Nghị định này để phù hợp với quy định tại khoản 3 Điều 5 Dự thảo nghị định “Toàn bộ mục tiêu của dự án đầu tư sau khi điều chỉnh phải thuộc lĩnh vực quy định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AB9820F" w14:textId="131AF5B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1 Điều 5 dự thảo Nghị định đã chỉnh lý theo hướng: “</w:t>
            </w:r>
            <w:r w:rsidR="00000B49" w:rsidRPr="000628C6">
              <w:rPr>
                <w:rFonts w:ascii="Times New Roman" w:eastAsia="Times New Roman" w:hAnsi="Times New Roman" w:cs="Times New Roman"/>
              </w:rPr>
              <w:t xml:space="preserve">Việc điều chỉnh mục tiêu hoạt động của dự án thực hiện theo quy định tương ứng tại Điều </w:t>
            </w:r>
            <w:r w:rsidR="00000B49" w:rsidRPr="000628C6">
              <w:rPr>
                <w:rFonts w:ascii="Times New Roman" w:eastAsia="Times New Roman" w:hAnsi="Times New Roman" w:cs="Times New Roman"/>
                <w:lang w:val="en-US"/>
              </w:rPr>
              <w:t>3</w:t>
            </w:r>
            <w:r w:rsidR="00000B49" w:rsidRPr="000628C6">
              <w:rPr>
                <w:rFonts w:ascii="Times New Roman" w:eastAsia="Times New Roman" w:hAnsi="Times New Roman" w:cs="Times New Roman"/>
              </w:rPr>
              <w:t xml:space="preserve"> của Nghị định này. </w:t>
            </w:r>
            <w:r w:rsidR="00000B49" w:rsidRPr="000628C6">
              <w:rPr>
                <w:rFonts w:ascii="Times New Roman" w:eastAsia="Times New Roman" w:hAnsi="Times New Roman" w:cs="Times New Roman"/>
                <w:iCs/>
              </w:rPr>
              <w:t xml:space="preserve">Hồ sơ điều chỉnh thực hiện theo quy định tại khoản 1 Điều </w:t>
            </w:r>
            <w:r w:rsidR="00000B49" w:rsidRPr="000628C6">
              <w:rPr>
                <w:rFonts w:ascii="Times New Roman" w:eastAsia="Times New Roman" w:hAnsi="Times New Roman" w:cs="Times New Roman"/>
                <w:iCs/>
                <w:lang w:val="en-US"/>
              </w:rPr>
              <w:t>3</w:t>
            </w:r>
            <w:r w:rsidR="00000B49" w:rsidRPr="000628C6">
              <w:rPr>
                <w:rFonts w:ascii="Times New Roman" w:eastAsia="Times New Roman" w:hAnsi="Times New Roman" w:cs="Times New Roman"/>
                <w:iCs/>
              </w:rPr>
              <w:t xml:space="preserve"> của Nghị định này kèm theo </w:t>
            </w:r>
            <w:r w:rsidR="00000B49" w:rsidRPr="000628C6">
              <w:rPr>
                <w:rFonts w:ascii="Times New Roman" w:eastAsia="Times New Roman" w:hAnsi="Times New Roman" w:cs="Times New Roman"/>
                <w:iCs/>
                <w:lang w:val="en-US"/>
              </w:rPr>
              <w:t>Báo cáo tình hình triển khai dự án đầu tư đến thời điểm điều chỉnh</w:t>
            </w:r>
            <w:r w:rsidRPr="000628C6">
              <w:rPr>
                <w:rFonts w:ascii="Times New Roman" w:eastAsia="Times New Roman" w:hAnsi="Times New Roman" w:cs="Times New Roman"/>
              </w:rPr>
              <w:t>”</w:t>
            </w:r>
            <w:r w:rsidR="00000B49" w:rsidRPr="000628C6">
              <w:rPr>
                <w:rFonts w:ascii="Times New Roman" w:eastAsia="Times New Roman" w:hAnsi="Times New Roman" w:cs="Times New Roman"/>
                <w:lang w:val="en-US"/>
              </w:rPr>
              <w:t>.</w:t>
            </w:r>
          </w:p>
        </w:tc>
      </w:tr>
      <w:tr w:rsidR="00BD6E03" w:rsidRPr="000628C6" w14:paraId="33D72A8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02C7E8A"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5FF588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3 Điều 5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FF468E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KKT Hà Tĩnh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E68ED0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Khoản 3 Điều 5 quy định </w:t>
            </w:r>
            <w:r w:rsidRPr="000628C6">
              <w:rPr>
                <w:rFonts w:ascii="Times New Roman" w:eastAsia="Times New Roman" w:hAnsi="Times New Roman" w:cs="Times New Roman"/>
                <w:i/>
              </w:rPr>
              <w:t>“Toàn bộ mục tiêu của dự án sau khi điều chỉnh phải thuộc lĩnh vực quy định tại Điều 36a của Luật Đầu tư và Điều 2 của Nghị định này”</w:t>
            </w:r>
            <w:r w:rsidRPr="000628C6">
              <w:rPr>
                <w:rFonts w:ascii="Times New Roman" w:eastAsia="Times New Roman" w:hAnsi="Times New Roman" w:cs="Times New Roman"/>
              </w:rPr>
              <w:t xml:space="preserve">, tuy nhiên cần làm rõ hơn về việc đảm bảo tính phù hợp khi điều chỉnh, đặc biệt là trong trường hợp có sự thay đổi lớn về mục tiêu đầu tư, hơn nữa cần có một cơ chế giám sát việc đảm bảo mục tiêu mới phù hợp với các quy định về quy hoạch và phát triển kinh tế – xã hội, vì vậy, kiến nghị bổ sung thành </w:t>
            </w:r>
            <w:r w:rsidRPr="000628C6">
              <w:rPr>
                <w:rFonts w:ascii="Times New Roman" w:eastAsia="Times New Roman" w:hAnsi="Times New Roman" w:cs="Times New Roman"/>
                <w:i/>
              </w:rPr>
              <w:t xml:space="preserve">“Toàn bộ mục tiêu của dự án đầu tư sau khi điều chỉnh phải đảm bảo phù hợp với các lĩnh vực quy định tại Điều 36a của Luật Đầu tư và Điều 2 </w:t>
            </w:r>
            <w:r w:rsidRPr="000628C6">
              <w:rPr>
                <w:rFonts w:ascii="Times New Roman" w:eastAsia="Times New Roman" w:hAnsi="Times New Roman" w:cs="Times New Roman"/>
                <w:i/>
              </w:rPr>
              <w:lastRenderedPageBreak/>
              <w:t xml:space="preserve">của Nghị định này. </w:t>
            </w:r>
            <w:r w:rsidRPr="000628C6">
              <w:rPr>
                <w:rFonts w:ascii="Times New Roman" w:eastAsia="Times New Roman" w:hAnsi="Times New Roman" w:cs="Times New Roman"/>
                <w:i/>
                <w:u w:val="single"/>
              </w:rPr>
              <w:t>Việc giám sát và đánh giá sự phù hợp của mục tiêu điều chỉnh cần được thực hiện bởi cơ quan có thẩm quyền và có sự tham gia của các chuyên gia để đảm bảo tính khả thi và phù hợp với quy hoạch phát triển quốc gia, khu vực và địa phương</w:t>
            </w:r>
            <w:r w:rsidRPr="000628C6">
              <w:rPr>
                <w:rFonts w:ascii="Times New Roman" w:eastAsia="Times New Roman" w:hAnsi="Times New Roman" w:cs="Times New Roman"/>
                <w:i/>
              </w:rPr>
              <w:t>”</w:t>
            </w:r>
            <w:r w:rsidRPr="000628C6">
              <w:rPr>
                <w:rFonts w:ascii="Times New Roman" w:eastAsia="Times New Roman" w:hAnsi="Times New Roman" w:cs="Times New Roman"/>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F00B46D" w14:textId="77777777" w:rsidR="00000B49" w:rsidRPr="000628C6" w:rsidRDefault="00000B49"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lastRenderedPageBreak/>
              <w:t xml:space="preserve">Khoản 1 Điều 5 dự thảo Nghị định đã chỉnh lý theo hướng: “Việc điều chỉnh mục tiêu hoạt động của dự án thực hiện theo quy định tương ứng tại Điều </w:t>
            </w:r>
            <w:r w:rsidRPr="000628C6">
              <w:rPr>
                <w:rFonts w:ascii="Times New Roman" w:eastAsia="Times New Roman" w:hAnsi="Times New Roman" w:cs="Times New Roman"/>
                <w:lang w:val="en-US"/>
              </w:rPr>
              <w:t>3</w:t>
            </w:r>
            <w:r w:rsidRPr="000628C6">
              <w:rPr>
                <w:rFonts w:ascii="Times New Roman" w:eastAsia="Times New Roman" w:hAnsi="Times New Roman" w:cs="Times New Roman"/>
              </w:rPr>
              <w:t xml:space="preserve"> của Nghị định này. </w:t>
            </w:r>
            <w:r w:rsidRPr="000628C6">
              <w:rPr>
                <w:rFonts w:ascii="Times New Roman" w:eastAsia="Times New Roman" w:hAnsi="Times New Roman" w:cs="Times New Roman"/>
                <w:iCs/>
              </w:rPr>
              <w:t xml:space="preserve">Hồ sơ điều chỉnh thực hiện theo quy định tại khoản 1 Điều </w:t>
            </w:r>
            <w:r w:rsidRPr="000628C6">
              <w:rPr>
                <w:rFonts w:ascii="Times New Roman" w:eastAsia="Times New Roman" w:hAnsi="Times New Roman" w:cs="Times New Roman"/>
                <w:iCs/>
                <w:lang w:val="en-US"/>
              </w:rPr>
              <w:t>3</w:t>
            </w:r>
            <w:r w:rsidRPr="000628C6">
              <w:rPr>
                <w:rFonts w:ascii="Times New Roman" w:eastAsia="Times New Roman" w:hAnsi="Times New Roman" w:cs="Times New Roman"/>
                <w:iCs/>
              </w:rPr>
              <w:t xml:space="preserve"> của Nghị định này kèm theo </w:t>
            </w:r>
            <w:r w:rsidRPr="000628C6">
              <w:rPr>
                <w:rFonts w:ascii="Times New Roman" w:eastAsia="Times New Roman" w:hAnsi="Times New Roman" w:cs="Times New Roman"/>
                <w:iCs/>
                <w:lang w:val="en-US"/>
              </w:rPr>
              <w:t>Báo cáo tình hình triển khai dự án đầu tư đến thời điểm điều chỉnh</w:t>
            </w:r>
            <w:r w:rsidRPr="000628C6">
              <w:rPr>
                <w:rFonts w:ascii="Times New Roman" w:eastAsia="Times New Roman" w:hAnsi="Times New Roman" w:cs="Times New Roman"/>
              </w:rPr>
              <w:t>”</w:t>
            </w:r>
            <w:r w:rsidRPr="000628C6">
              <w:rPr>
                <w:rFonts w:ascii="Times New Roman" w:eastAsia="Times New Roman" w:hAnsi="Times New Roman" w:cs="Times New Roman"/>
                <w:lang w:val="en-US"/>
              </w:rPr>
              <w:t>.</w:t>
            </w:r>
          </w:p>
          <w:p w14:paraId="569F2EE7" w14:textId="43989108" w:rsidR="00BD6E03" w:rsidRPr="000628C6" w:rsidRDefault="00BD6E03" w:rsidP="00BD6E03">
            <w:pPr>
              <w:jc w:val="both"/>
              <w:rPr>
                <w:rFonts w:ascii="Times New Roman" w:eastAsia="Times New Roman" w:hAnsi="Times New Roman" w:cs="Times New Roman"/>
                <w:color w:val="FF0000"/>
              </w:rPr>
            </w:pPr>
            <w:r w:rsidRPr="000628C6">
              <w:rPr>
                <w:rFonts w:ascii="Times New Roman" w:eastAsia="Times New Roman" w:hAnsi="Times New Roman" w:cs="Times New Roman"/>
              </w:rPr>
              <w:t xml:space="preserve">Thủ tục điều chỉnh dự án được thực hiện theo quy định tương ứng tại Điều 3 của Nghị định. Do vậy, việc xem xét, đánh giá mục tiêu hoạt động của dự án sau khi điều chỉnh vẫn thuộc nhiệm vụ của cơ </w:t>
            </w:r>
            <w:r w:rsidRPr="000628C6">
              <w:rPr>
                <w:rFonts w:ascii="Times New Roman" w:eastAsia="Times New Roman" w:hAnsi="Times New Roman" w:cs="Times New Roman"/>
              </w:rPr>
              <w:lastRenderedPageBreak/>
              <w:t>quan đăng ký đầu tư.</w:t>
            </w:r>
          </w:p>
        </w:tc>
      </w:tr>
      <w:tr w:rsidR="00BD6E03" w:rsidRPr="000628C6" w14:paraId="1748CF24"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C28AACD"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F2D6BB1" w14:textId="73A935FD"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3 Điều 5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C892A63" w14:textId="3D8925B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52BDD93" w14:textId="5178DE22"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nghị bỏ nội dung “khoản 1 Điều 36a của Luật Đầu tư” do nội dung này đã nằm trong Điều 2 của Dự thảo Nghị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EE0206E" w14:textId="26B6FC3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Dẫn chiếu để đảm bảo tính thống nhất.</w:t>
            </w:r>
          </w:p>
        </w:tc>
      </w:tr>
      <w:tr w:rsidR="00BD6E03" w:rsidRPr="000628C6" w14:paraId="5F6D6942"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1A5F72B"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7081659" w14:textId="03D6CCD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Điều 5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C4E131F" w14:textId="7E84CF9C"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7665F2B"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sửa khoản 1 và 2 như sau:</w:t>
            </w:r>
          </w:p>
          <w:p w14:paraId="6AAA4308" w14:textId="77777777" w:rsidR="00BD6E03" w:rsidRPr="000628C6" w:rsidRDefault="00BD6E03" w:rsidP="00BD6E03">
            <w:pPr>
              <w:jc w:val="both"/>
              <w:rPr>
                <w:rFonts w:ascii="Times New Roman" w:eastAsia="Times New Roman" w:hAnsi="Times New Roman" w:cs="Times New Roman"/>
                <w:bCs/>
              </w:rPr>
            </w:pPr>
            <w:r w:rsidRPr="000628C6">
              <w:rPr>
                <w:rFonts w:ascii="Times New Roman" w:eastAsia="Times New Roman" w:hAnsi="Times New Roman" w:cs="Times New Roman"/>
                <w:lang w:val="en-US"/>
              </w:rPr>
              <w:t>“</w:t>
            </w:r>
            <w:r w:rsidRPr="000628C6">
              <w:rPr>
                <w:rFonts w:ascii="Times New Roman" w:eastAsia="Times New Roman" w:hAnsi="Times New Roman" w:cs="Times New Roman"/>
                <w:bCs/>
              </w:rPr>
              <w:t>1. Điều chỉnh mục tiêu hoạt động của dự án đầu tư</w:t>
            </w:r>
          </w:p>
          <w:p w14:paraId="20DA713C" w14:textId="03A8E881" w:rsidR="00BD6E03" w:rsidRPr="000628C6" w:rsidRDefault="00BD6E03" w:rsidP="00BD6E03">
            <w:pPr>
              <w:jc w:val="both"/>
              <w:rPr>
                <w:rFonts w:ascii="Times New Roman" w:eastAsia="Times New Roman" w:hAnsi="Times New Roman" w:cs="Times New Roman"/>
                <w:bCs/>
              </w:rPr>
            </w:pPr>
            <w:r w:rsidRPr="000628C6">
              <w:rPr>
                <w:rFonts w:ascii="Times New Roman" w:eastAsia="Times New Roman" w:hAnsi="Times New Roman" w:cs="Times New Roman"/>
              </w:rPr>
              <w:t xml:space="preserve">Việc điều chỉnh mục tiêu hoạt động của dự án được thực hiện theo quy định tại </w:t>
            </w:r>
            <w:r w:rsidRPr="000628C6">
              <w:rPr>
                <w:rFonts w:ascii="Times New Roman" w:eastAsia="Times New Roman" w:hAnsi="Times New Roman" w:cs="Times New Roman"/>
                <w:i/>
              </w:rPr>
              <w:t xml:space="preserve">khoản 6 Điều 36a Luật Đầu tư  </w:t>
            </w:r>
            <w:r w:rsidRPr="000628C6">
              <w:rPr>
                <w:rFonts w:ascii="Times New Roman" w:eastAsia="Times New Roman" w:hAnsi="Times New Roman" w:cs="Times New Roman"/>
              </w:rPr>
              <w:t xml:space="preserve">và Điều 3 của Nghị định này. </w:t>
            </w:r>
            <w:r w:rsidRPr="000628C6">
              <w:rPr>
                <w:rFonts w:ascii="Times New Roman" w:eastAsia="Times New Roman" w:hAnsi="Times New Roman" w:cs="Times New Roman"/>
                <w:i/>
              </w:rPr>
              <w:t>Nhà đầu tư nộp hồ sơ theo quy định tại khoản 1 Điều 3 của Nghị định này kèm theo báo cáo tình hình thực hiện dự án đến thời điểm nộp hồ sơ cho Ban quản lý.</w:t>
            </w:r>
          </w:p>
          <w:p w14:paraId="6A406E57" w14:textId="01EC4B06"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bCs/>
              </w:rPr>
              <w:t xml:space="preserve">2. Việc điều chỉnh dự án đầu tư trong các trường hợp không thuộc quy định tại khoản 1 Điều này thực hiện theo quy định tương ứng của Luật Đầu tư và Nghị định số 31/2021/NĐ-CP ngày 26 tháng 3 năm 2021 của Chính phủ quy định chi tiết và hướng dẫn thi hành một số điều của Luật Đầu tư, trong đó hồ sơ điều chỉnh bao gồm cam kết đáp ứng điều kiện, tiêu chuẩn, quy chuẩn theo quy định của pháp luật về </w:t>
            </w:r>
            <w:r w:rsidRPr="000628C6">
              <w:rPr>
                <w:rFonts w:ascii="Times New Roman" w:eastAsia="Times New Roman" w:hAnsi="Times New Roman" w:cs="Times New Roman"/>
                <w:i/>
              </w:rPr>
              <w:t>quy hoạch</w:t>
            </w:r>
            <w:r w:rsidRPr="000628C6">
              <w:rPr>
                <w:rFonts w:ascii="Times New Roman" w:eastAsia="Times New Roman" w:hAnsi="Times New Roman" w:cs="Times New Roman"/>
              </w:rPr>
              <w:t xml:space="preserve">, xây dựng, </w:t>
            </w:r>
            <w:r w:rsidRPr="000628C6">
              <w:rPr>
                <w:rFonts w:ascii="Times New Roman" w:eastAsia="Times New Roman" w:hAnsi="Times New Roman" w:cs="Times New Roman"/>
                <w:i/>
              </w:rPr>
              <w:t>đất đai</w:t>
            </w:r>
            <w:r w:rsidRPr="000628C6">
              <w:rPr>
                <w:rFonts w:ascii="Times New Roman" w:eastAsia="Times New Roman" w:hAnsi="Times New Roman" w:cs="Times New Roman"/>
              </w:rPr>
              <w:t xml:space="preserve">, bảo vệ môi trường, phòng cháy, chữa cháy </w:t>
            </w:r>
            <w:r w:rsidRPr="000628C6">
              <w:rPr>
                <w:rFonts w:ascii="Times New Roman" w:eastAsia="Times New Roman" w:hAnsi="Times New Roman" w:cs="Times New Roman"/>
                <w:i/>
              </w:rPr>
              <w:t>được áp dụng trong quá trình triển khai dự án, các yêu cầu, điều kiện, tiêu chuẩn, quy chuẩn kỹ thuật về sử dụng công nghệ theo quy định của pháp luật.</w:t>
            </w:r>
            <w:r w:rsidRPr="000628C6">
              <w:rPr>
                <w:rFonts w:ascii="Times New Roman" w:eastAsia="Times New Roman" w:hAnsi="Times New Roman" w:cs="Times New Roman"/>
                <w:i/>
                <w:lang w:val="en-US"/>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4D5F6E4" w14:textId="1AA56F70"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xuất bổ sung nội dung “</w:t>
            </w:r>
            <w:r w:rsidRPr="000628C6">
              <w:rPr>
                <w:rFonts w:ascii="Times New Roman" w:eastAsia="Times New Roman" w:hAnsi="Times New Roman" w:cs="Times New Roman"/>
                <w:i/>
              </w:rPr>
              <w:t>các yêu cầu, điều kiện, tiêu chuẩn, quy chuẩn kỹ thuật về sử dụng công nghệ theo quy định của pháp luật”</w:t>
            </w:r>
            <w:r w:rsidRPr="000628C6">
              <w:rPr>
                <w:rFonts w:ascii="Times New Roman" w:eastAsia="Times New Roman" w:hAnsi="Times New Roman" w:cs="Times New Roman"/>
              </w:rPr>
              <w:t xml:space="preserve"> sẽ làm mất đi tính đột phá, cải cách của thủ tục đầu tư đặc biệt; có thể làm phát sinh hoặc tăng thời gian giải quyết thủ tục hành chính.</w:t>
            </w:r>
          </w:p>
        </w:tc>
      </w:tr>
      <w:tr w:rsidR="00BD6E03" w:rsidRPr="000628C6" w14:paraId="7728088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5D1A220"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64583F6"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Điều 6 dự thảo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3E44225"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Ban Quản lý </w:t>
            </w:r>
            <w:r w:rsidRPr="000628C6">
              <w:rPr>
                <w:rFonts w:ascii="Times New Roman" w:eastAsia="Times New Roman" w:hAnsi="Times New Roman" w:cs="Times New Roman"/>
              </w:rPr>
              <w:lastRenderedPageBreak/>
              <w:t>Khu kinh tế cửa khẩu Đồng Đăng - Lạng Sơn</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6CA4DC0"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Điều 6 quy định về thời gian thông báo khởi công là 30 </w:t>
            </w:r>
            <w:r w:rsidRPr="000628C6">
              <w:rPr>
                <w:rFonts w:ascii="Times New Roman" w:eastAsia="Times New Roman" w:hAnsi="Times New Roman" w:cs="Times New Roman"/>
              </w:rPr>
              <w:lastRenderedPageBreak/>
              <w:t xml:space="preserve">ngày trước khi bắt đầu thi công, tuy nhiên, trong một số trường hợp khẩn cấp hoặc dự án có tính chất đặc thù, có thể cần phải linh hoạt về thời gian thông báo hoặc có cơ chế để giảm thiểu thủ tục hành chính đối với các dự án cần triển khai nhanh chóng, do vậy kiến nghị bổ sung thêm nội dung </w:t>
            </w:r>
            <w:r w:rsidRPr="000628C6">
              <w:rPr>
                <w:rFonts w:ascii="Times New Roman" w:eastAsia="Times New Roman" w:hAnsi="Times New Roman" w:cs="Times New Roman"/>
                <w:i/>
              </w:rPr>
              <w:t>“Trong trường hợp đặc biệt, nhà đầu tư có thể yêu cầu rút ngắn thời gian thông báo, nhưng phải đảm bảo các yêu cầu về thủ tục, bảo vệ môi trường và trật tự xây dựng. Cơ quan có thẩm quyền sẽ xem xét và quyết định thời gian thông báo phù hợp trong trường hợp cụ thể”</w:t>
            </w:r>
            <w:r w:rsidRPr="000628C6">
              <w:rPr>
                <w:rFonts w:ascii="Times New Roman" w:eastAsia="Times New Roman" w:hAnsi="Times New Roman" w:cs="Times New Roman"/>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A157D18"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Khoản 1 Điều 6 dự thảo Nghị định quy định: “</w:t>
            </w:r>
            <w:r w:rsidRPr="000628C6">
              <w:rPr>
                <w:rFonts w:ascii="Times New Roman" w:eastAsia="Times New Roman" w:hAnsi="Times New Roman" w:cs="Times New Roman"/>
                <w:highlight w:val="white"/>
              </w:rPr>
              <w:t xml:space="preserve">Đối </w:t>
            </w:r>
            <w:r w:rsidRPr="000628C6">
              <w:rPr>
                <w:rFonts w:ascii="Times New Roman" w:eastAsia="Times New Roman" w:hAnsi="Times New Roman" w:cs="Times New Roman"/>
                <w:highlight w:val="white"/>
              </w:rPr>
              <w:lastRenderedPageBreak/>
              <w:t xml:space="preserve">với dự án đầu tư có cấu phần xây dựng, chậm nhất là 30 ngày trước khi khởi công xây dựng, nhà đầu tư có trách nhiệm thông báo khởi công với cơ quan nhà nước có thẩm quyền về quản lý trật tự xây dựng tại địa phương và </w:t>
            </w:r>
            <w:r w:rsidRPr="000628C6">
              <w:rPr>
                <w:rFonts w:ascii="Times New Roman" w:eastAsia="Times New Roman" w:hAnsi="Times New Roman" w:cs="Times New Roman"/>
              </w:rPr>
              <w:t>Ban quản lý theo quy định tại khoản 8 Điều 36a của Luật Đầu tư.”</w:t>
            </w:r>
          </w:p>
          <w:p w14:paraId="456CB9FD"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Quy định về thời hạn này để đảm bảo thời gian giám sát dự án đầu tư của các </w:t>
            </w:r>
            <w:r w:rsidRPr="000628C6">
              <w:rPr>
                <w:rFonts w:ascii="Times New Roman" w:eastAsia="Times New Roman" w:hAnsi="Times New Roman" w:cs="Times New Roman"/>
                <w:highlight w:val="white"/>
              </w:rPr>
              <w:t xml:space="preserve">cơ quan nhà nước có thẩm quyền về quản lý trật tự xây dựng tại địa phương và </w:t>
            </w:r>
            <w:r w:rsidRPr="000628C6">
              <w:rPr>
                <w:rFonts w:ascii="Times New Roman" w:eastAsia="Times New Roman" w:hAnsi="Times New Roman" w:cs="Times New Roman"/>
              </w:rPr>
              <w:t>Ban quản lý.</w:t>
            </w:r>
          </w:p>
        </w:tc>
      </w:tr>
      <w:tr w:rsidR="00BD6E03" w:rsidRPr="000628C6" w14:paraId="3C4C9ED6"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5DD3422"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225E2A1"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6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274120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9E3903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Ban Quản lý đề xuất bổ sung một số quy định vào Điều 6 Dự thảo Nghị định, cụ thể: </w:t>
            </w:r>
            <w:r w:rsidRPr="000628C6">
              <w:rPr>
                <w:rFonts w:ascii="Times New Roman" w:eastAsia="Times New Roman" w:hAnsi="Times New Roman" w:cs="Times New Roman"/>
                <w:b/>
                <w:i/>
              </w:rPr>
              <w:t>(1)</w:t>
            </w:r>
            <w:r w:rsidRPr="000628C6">
              <w:rPr>
                <w:rFonts w:ascii="Times New Roman" w:eastAsia="Times New Roman" w:hAnsi="Times New Roman" w:cs="Times New Roman"/>
              </w:rPr>
              <w:t xml:space="preserve"> nhà đầu tư cần báo cáo tiến độ thi công định kỳ cho cơ quan quản lý trật tự xây dựng và Ban quản lý, cũng như tuân thủ các quy định về an toàn lao động và báo cáo tình hình này trong các báo cáo tiến độ; </w:t>
            </w:r>
            <w:r w:rsidRPr="000628C6">
              <w:rPr>
                <w:rFonts w:ascii="Times New Roman" w:eastAsia="Times New Roman" w:hAnsi="Times New Roman" w:cs="Times New Roman"/>
                <w:b/>
                <w:i/>
              </w:rPr>
              <w:t>(2)</w:t>
            </w:r>
            <w:r w:rsidRPr="000628C6">
              <w:rPr>
                <w:rFonts w:ascii="Times New Roman" w:eastAsia="Times New Roman" w:hAnsi="Times New Roman" w:cs="Times New Roman"/>
              </w:rPr>
              <w:t xml:space="preserve"> quy định rõ biện pháp xử lý vi phạm nếu nhà đầu tư không tuân thủ quy định về thông báo khởi công, tiến độ và an toàn lao động; </w:t>
            </w:r>
            <w:r w:rsidRPr="000628C6">
              <w:rPr>
                <w:rFonts w:ascii="Times New Roman" w:eastAsia="Times New Roman" w:hAnsi="Times New Roman" w:cs="Times New Roman"/>
                <w:b/>
                <w:i/>
              </w:rPr>
              <w:t>(3)</w:t>
            </w:r>
            <w:r w:rsidRPr="000628C6">
              <w:rPr>
                <w:rFonts w:ascii="Times New Roman" w:eastAsia="Times New Roman" w:hAnsi="Times New Roman" w:cs="Times New Roman"/>
              </w:rPr>
              <w:t xml:space="preserve"> trong trường hợp có sự cố khẩn cấp liên quan đến an toàn hoặc môi trường, nhà đầu tư phải thông báo ngay cho cơ quan chức năng và Ban quản lý; </w:t>
            </w:r>
            <w:r w:rsidRPr="000628C6">
              <w:rPr>
                <w:rFonts w:ascii="Times New Roman" w:eastAsia="Times New Roman" w:hAnsi="Times New Roman" w:cs="Times New Roman"/>
                <w:b/>
                <w:i/>
              </w:rPr>
              <w:t>(4)</w:t>
            </w:r>
            <w:r w:rsidRPr="000628C6">
              <w:rPr>
                <w:rFonts w:ascii="Times New Roman" w:eastAsia="Times New Roman" w:hAnsi="Times New Roman" w:cs="Times New Roman"/>
              </w:rPr>
              <w:t xml:space="preserve"> quy định thời gian phản hồi của cơ quan quản lý đối với thông báo khởi công của nhà đầu tư để đảm bảo quy trình thực hiện thông suốt và đúng tiến độ.</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A1FB438" w14:textId="3E59F15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Việc nhà đầu tư thông báo khởi công để cơ quan quản lý nhà nước biết thời điểm nhà đầu tư khởi công. Trong trường hợp này, cơ quan quản lý nhà nước không cần phản hồi thông báo của nhà đầu tư.</w:t>
            </w:r>
          </w:p>
          <w:p w14:paraId="7D518AF4" w14:textId="2E67346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Các nội dung báo cáo khác, đề nghị thực hiện theo quy định của pháp luật có liên quan.</w:t>
            </w:r>
          </w:p>
        </w:tc>
      </w:tr>
      <w:tr w:rsidR="00BD6E03" w:rsidRPr="000628C6" w14:paraId="561E117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3BDA239"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D0551BB" w14:textId="41D4BB7E"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Về thông báo khởi công</w:t>
            </w:r>
            <w:r w:rsidRPr="000628C6">
              <w:rPr>
                <w:rFonts w:ascii="Times New Roman" w:eastAsia="Times New Roman" w:hAnsi="Times New Roman" w:cs="Times New Roman"/>
                <w:lang w:val="en-US"/>
              </w:rPr>
              <w:t xml:space="preserve"> (Điều 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01D316D" w14:textId="1929B2D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AFDE8CE" w14:textId="6FBF4C7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hướng dẫn xử lý trường hợp nhà đầu tư gửi thông báo khởi công dưới 30 ngày trước khi khởi công. Đồng thời, quy định rõ trách nhiệm của cơ quan nhà nước khi nhận được thông báo khởi công; quy định về </w:t>
            </w:r>
            <w:r w:rsidRPr="000628C6">
              <w:rPr>
                <w:rFonts w:ascii="Times New Roman" w:eastAsia="Times New Roman" w:hAnsi="Times New Roman" w:cs="Times New Roman"/>
              </w:rPr>
              <w:lastRenderedPageBreak/>
              <w:t>việc xử lý trong trường hợp có những nội dung phát sinh dẫn tới dự án không đảm bảo điều kiện khởi công.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E29A5BF"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lastRenderedPageBreak/>
              <w:t xml:space="preserve">- </w:t>
            </w:r>
            <w:r w:rsidRPr="000628C6">
              <w:rPr>
                <w:rFonts w:ascii="Times New Roman" w:eastAsia="Times New Roman" w:hAnsi="Times New Roman" w:cs="Times New Roman"/>
              </w:rPr>
              <w:t>Việc nhà đầu tư thông báo khởi công để cơ quan quản lý nhà nước biết thời điểm nhà đầu tư khởi công. Trong trường hợp này, cơ quan quản lý nhà nước không cần phản hồi thông báo của nhà đầu tư.</w:t>
            </w:r>
          </w:p>
          <w:p w14:paraId="39D9083E" w14:textId="3D952A7E" w:rsidR="00BD6E03" w:rsidRPr="000628C6" w:rsidRDefault="00BD6E03" w:rsidP="00BD6E03">
            <w:pPr>
              <w:jc w:val="both"/>
              <w:rPr>
                <w:rFonts w:ascii="Times New Roman" w:eastAsia="Times New Roman" w:hAnsi="Times New Roman" w:cs="Times New Roman"/>
                <w:highlight w:val="yellow"/>
                <w:lang w:val="en-US"/>
              </w:rPr>
            </w:pPr>
            <w:r w:rsidRPr="000628C6">
              <w:rPr>
                <w:rFonts w:ascii="Times New Roman" w:eastAsia="Times New Roman" w:hAnsi="Times New Roman" w:cs="Times New Roman"/>
                <w:lang w:val="en-US"/>
              </w:rPr>
              <w:lastRenderedPageBreak/>
              <w:t xml:space="preserve">- </w:t>
            </w:r>
            <w:r w:rsidRPr="000628C6">
              <w:rPr>
                <w:rFonts w:ascii="Times New Roman" w:eastAsia="Times New Roman" w:hAnsi="Times New Roman" w:cs="Times New Roman"/>
              </w:rPr>
              <w:t>Các nội dung khác, đề nghị thực hiện theo quy định của pháp luật có liên quan.</w:t>
            </w:r>
          </w:p>
        </w:tc>
      </w:tr>
      <w:tr w:rsidR="00BD6E03" w:rsidRPr="000628C6" w14:paraId="0805BB56" w14:textId="77777777" w:rsidTr="00364823">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0237406"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B26EE49" w14:textId="5015DB84"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Điều 6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0F9033C6" w14:textId="28D678C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B3E959E"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bổ sung khoản 2 và 3 như sau:</w:t>
            </w:r>
          </w:p>
          <w:p w14:paraId="6F4A4730" w14:textId="77777777"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i/>
              </w:rPr>
              <w:tab/>
              <w:t>2. Báo cáo kinh tế - kỹ thuật đầu tư xây dựng được lập cho toàn bộ dự án đầu tư hoặc từng dự án thành phần, từng giai đoạn thực hiện dự án khi dự án có phân kỳ đầu tư nhưng phải bảo đảm phù hợp với giấy chứng nhận đăng ký đầu tư được cơ quan có thẩm quyền cấp. Báo cáo kinh tế - kỹ thuật đầu tư xây dựng của dự án thành phần hoặc theo giai đoạn phải thể hiện được các nội dung quy định của báo cáo kinh tế - kỹ thuật theo quy định của pháp luật về xây dựng, bảo đảm yêu cầu đồng bộ của toàn dự án.</w:t>
            </w:r>
          </w:p>
          <w:p w14:paraId="2A1EF0D2" w14:textId="7AB4CC1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rPr>
              <w:tab/>
              <w:t xml:space="preserve">3. Ban quản lý có trách nhiệm kiểm tra các hồ sơ do nhà đầu tư gửi kèm thông báo khởi công và điều kiện khởi công theo quy định của pháp luật về xây dựng. Trường hợp không đáp ứng các quy định của pháp luật về xây dựng, không phù hợp với hồ sơ đăng ký đầu tư và giấy chứng nhận đăng ký đầu tư đã cấp thì trong thời hạn 05 ngày làm việc kể từ ngày nhận được hồ sơ, Ban Quản lý có văn bản yêu cầu nhà đầu tư chỉnh sửa, hoàn thiện, khắc phục. Nhà đầu tư </w:t>
            </w:r>
            <w:r w:rsidRPr="000628C6">
              <w:rPr>
                <w:rFonts w:ascii="Times New Roman" w:eastAsia="Times New Roman" w:hAnsi="Times New Roman" w:cs="Times New Roman"/>
                <w:i/>
                <w:lang w:val="en-US"/>
              </w:rPr>
              <w:t xml:space="preserve">có trách nhiệm hoàn thiện hồ sơ và các điều kiện khởi công theo quy định trước khi khởi công công trình.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09837B" w14:textId="38123406"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Tiếp thu và đã bổ sung tại dự thảo Nghị định.</w:t>
            </w:r>
          </w:p>
        </w:tc>
      </w:tr>
      <w:tr w:rsidR="00BD6E03" w:rsidRPr="000628C6" w14:paraId="059C188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D0A9D2B"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1B3C6E9D" w14:textId="223D2E5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Về thủ tục nghiệm thu dự án trước khi đi vào khai thác, vận hành</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86C3767" w14:textId="20275DF4"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A96575D" w14:textId="214C22C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bổ sung quy định về nghiệm thu các công trình hoàn thành (như PCCC, bảo vệ môi trường, nghiệm thu xây dựng) trước khi dự án đi vào vận hành, bao gồm trách nhiệm của các bên liên quan và trình tự thủ tục thực hiện để thống nhất trình tự thực hiện giữa các pháp </w:t>
            </w:r>
            <w:r w:rsidRPr="000628C6">
              <w:rPr>
                <w:rFonts w:ascii="Times New Roman" w:eastAsia="Times New Roman" w:hAnsi="Times New Roman" w:cs="Times New Roman"/>
              </w:rPr>
              <w:lastRenderedPageBreak/>
              <w:t>luật liên quan, đảm bảo các dự án thực hiện theo thủ tục này thực sự thông thoáng, hiệu quả.</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4A268D2" w14:textId="39CDD05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Điều 36a Luật số 57/2024/QH15 đã quy định nhà đầu tư không phải thực hiện các thủ tục để được cáp phép trong lĩnh vực xây dựng, phòng cháy, chữa cháy, bảo vệ môi trường. </w:t>
            </w:r>
          </w:p>
        </w:tc>
      </w:tr>
      <w:tr w:rsidR="00BD6E03" w:rsidRPr="000628C6" w14:paraId="3C4CD7FC"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D760A5B"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477FEE7" w14:textId="59168FD0"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Khoản </w:t>
            </w:r>
            <w:r w:rsidRPr="000628C6">
              <w:rPr>
                <w:rFonts w:ascii="Times New Roman" w:eastAsia="Times New Roman" w:hAnsi="Times New Roman" w:cs="Times New Roman"/>
                <w:lang w:val="en-US"/>
              </w:rPr>
              <w:t>1</w:t>
            </w:r>
            <w:r w:rsidRPr="000628C6">
              <w:rPr>
                <w:rFonts w:ascii="Times New Roman" w:eastAsia="Times New Roman" w:hAnsi="Times New Roman" w:cs="Times New Roman"/>
              </w:rPr>
              <w:t xml:space="preserve">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A7AC674" w14:textId="00A3E82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495E7F5"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điều chỉnh như sau:</w:t>
            </w:r>
          </w:p>
          <w:p w14:paraId="4A4B04BE" w14:textId="77777777" w:rsidR="00BD6E03" w:rsidRPr="000628C6" w:rsidRDefault="00BD6E03" w:rsidP="00BD6E03">
            <w:pPr>
              <w:jc w:val="both"/>
              <w:rPr>
                <w:rFonts w:ascii="Times New Roman" w:eastAsia="Times New Roman" w:hAnsi="Times New Roman" w:cs="Times New Roman"/>
                <w:b/>
                <w:i/>
              </w:rPr>
            </w:pPr>
            <w:r w:rsidRPr="000628C6">
              <w:rPr>
                <w:rFonts w:ascii="Times New Roman" w:eastAsia="Times New Roman" w:hAnsi="Times New Roman" w:cs="Times New Roman"/>
              </w:rPr>
              <w:t xml:space="preserve">1. Nhà đầu tư có trách nhiệm thực hiện đầy đủ quy định tại Giấy chứng nhận đăng ký đầu tư và các cam kết </w:t>
            </w:r>
            <w:r w:rsidRPr="000628C6">
              <w:rPr>
                <w:rFonts w:ascii="Times New Roman" w:eastAsia="Times New Roman" w:hAnsi="Times New Roman" w:cs="Times New Roman"/>
                <w:bCs/>
              </w:rPr>
              <w:t xml:space="preserve">về </w:t>
            </w:r>
            <w:r w:rsidRPr="000628C6">
              <w:rPr>
                <w:rFonts w:ascii="Times New Roman" w:eastAsia="Times New Roman" w:hAnsi="Times New Roman" w:cs="Times New Roman"/>
                <w:i/>
              </w:rPr>
              <w:t>quy hoạch,</w:t>
            </w:r>
            <w:r w:rsidRPr="000628C6">
              <w:rPr>
                <w:rFonts w:ascii="Times New Roman" w:eastAsia="Times New Roman" w:hAnsi="Times New Roman" w:cs="Times New Roman"/>
                <w:bCs/>
              </w:rPr>
              <w:t xml:space="preserve"> xây dựng, </w:t>
            </w:r>
            <w:r w:rsidRPr="000628C6">
              <w:rPr>
                <w:rFonts w:ascii="Times New Roman" w:eastAsia="Times New Roman" w:hAnsi="Times New Roman" w:cs="Times New Roman"/>
                <w:i/>
              </w:rPr>
              <w:t>đất đai,</w:t>
            </w:r>
            <w:r w:rsidRPr="000628C6">
              <w:rPr>
                <w:rFonts w:ascii="Times New Roman" w:eastAsia="Times New Roman" w:hAnsi="Times New Roman" w:cs="Times New Roman"/>
                <w:bCs/>
              </w:rPr>
              <w:t xml:space="preserve"> bảo vệ môi trường và phòng cháy, chữa cháy, </w:t>
            </w:r>
            <w:r w:rsidRPr="000628C6">
              <w:rPr>
                <w:rFonts w:ascii="Times New Roman" w:eastAsia="Times New Roman" w:hAnsi="Times New Roman" w:cs="Times New Roman"/>
                <w:bCs/>
                <w:i/>
              </w:rPr>
              <w:t>sử dụng công nghệ</w:t>
            </w:r>
            <w:r w:rsidRPr="000628C6">
              <w:rPr>
                <w:rFonts w:ascii="Times New Roman" w:eastAsia="Times New Roman" w:hAnsi="Times New Roman" w:cs="Times New Roman"/>
                <w:bCs/>
              </w:rPr>
              <w:t xml:space="preserve"> </w:t>
            </w:r>
            <w:r w:rsidRPr="000628C6">
              <w:rPr>
                <w:rFonts w:ascii="Times New Roman" w:eastAsia="Times New Roman" w:hAnsi="Times New Roman" w:cs="Times New Roman"/>
                <w:bCs/>
                <w:i/>
              </w:rPr>
              <w:t>và các cam kết khác tại hồ sơ đăng ký cấp Giấy chứng nhận đăng ký đầu tư</w:t>
            </w:r>
            <w:r w:rsidRPr="000628C6">
              <w:rPr>
                <w:rFonts w:ascii="Times New Roman" w:eastAsia="Times New Roman" w:hAnsi="Times New Roman" w:cs="Times New Roman"/>
                <w:bCs/>
              </w:rPr>
              <w:t xml:space="preserve"> và chịu trách nhiệm về việc không thực hiện đúng cam kết của mình.</w:t>
            </w:r>
            <w:r w:rsidRPr="000628C6">
              <w:rPr>
                <w:rFonts w:ascii="Times New Roman" w:eastAsia="Times New Roman" w:hAnsi="Times New Roman" w:cs="Times New Roman"/>
                <w:b/>
              </w:rPr>
              <w:t xml:space="preserve"> </w:t>
            </w:r>
            <w:r w:rsidRPr="000628C6">
              <w:rPr>
                <w:rFonts w:ascii="Times New Roman" w:eastAsia="Times New Roman" w:hAnsi="Times New Roman" w:cs="Times New Roman"/>
                <w:bCs/>
              </w:rPr>
              <w:t xml:space="preserve">Nhà đầu tư thực hiện thủ tục cấp Giấy phép môi trường </w:t>
            </w:r>
            <w:r w:rsidRPr="000628C6">
              <w:rPr>
                <w:rFonts w:ascii="Times New Roman" w:eastAsia="Times New Roman" w:hAnsi="Times New Roman" w:cs="Times New Roman"/>
                <w:bCs/>
                <w:i/>
              </w:rPr>
              <w:t xml:space="preserve">đối với các dự án thuộc đối tượng phải có giấy phép môi trường </w:t>
            </w:r>
            <w:r w:rsidRPr="000628C6">
              <w:rPr>
                <w:rFonts w:ascii="Times New Roman" w:eastAsia="Times New Roman" w:hAnsi="Times New Roman" w:cs="Times New Roman"/>
                <w:bCs/>
              </w:rPr>
              <w:t xml:space="preserve">theo quy định của pháp luật về bảo vệ môi trường </w:t>
            </w:r>
            <w:r w:rsidRPr="000628C6">
              <w:rPr>
                <w:rFonts w:ascii="Times New Roman" w:eastAsia="Times New Roman" w:hAnsi="Times New Roman" w:cs="Times New Roman"/>
                <w:bCs/>
                <w:i/>
              </w:rPr>
              <w:t>và phải có giấy phép môi trường trước khi khởi công xây dựng, không phải thực hiện thủ tục đăng ký môi trường đối với các dự án còn lại.</w:t>
            </w:r>
          </w:p>
          <w:p w14:paraId="3B01D2AA" w14:textId="77777777" w:rsidR="00BD6E03" w:rsidRPr="000628C6" w:rsidRDefault="00BD6E03" w:rsidP="00BD6E03">
            <w:pPr>
              <w:jc w:val="both"/>
              <w:rPr>
                <w:rFonts w:ascii="Times New Roman" w:eastAsia="Times New Roman" w:hAnsi="Times New Roman" w:cs="Times New Roman"/>
                <w:bCs/>
              </w:rPr>
            </w:pPr>
            <w:r w:rsidRPr="000628C6">
              <w:rPr>
                <w:rFonts w:ascii="Times New Roman" w:eastAsia="Times New Roman" w:hAnsi="Times New Roman" w:cs="Times New Roman"/>
                <w:bCs/>
              </w:rPr>
              <w:t xml:space="preserve">Trường hợp nhà đầu tư không đáp ứng các yêu cầu, điều kiện, tiêu chuẩn, quy chuẩn kỹ thuật đã cam kết thì bị xem xét xử lý vi phạm hành chính, ngừng, chấm dứt hoạt động và các hình thức khác theo quy định của pháp luật về xử lý vi phạm hành chính, </w:t>
            </w:r>
            <w:r w:rsidRPr="000628C6">
              <w:rPr>
                <w:rFonts w:ascii="Times New Roman" w:eastAsia="Times New Roman" w:hAnsi="Times New Roman" w:cs="Times New Roman"/>
                <w:bCs/>
                <w:i/>
              </w:rPr>
              <w:t>pháp luật về đầu tư</w:t>
            </w:r>
            <w:r w:rsidRPr="000628C6">
              <w:rPr>
                <w:rFonts w:ascii="Times New Roman" w:eastAsia="Times New Roman" w:hAnsi="Times New Roman" w:cs="Times New Roman"/>
                <w:bCs/>
              </w:rPr>
              <w:t xml:space="preserve"> và pháp luật có liên quan. </w:t>
            </w:r>
            <w:r w:rsidRPr="000628C6">
              <w:rPr>
                <w:rFonts w:ascii="Times New Roman" w:eastAsia="Times New Roman" w:hAnsi="Times New Roman" w:cs="Times New Roman"/>
                <w:bCs/>
                <w:i/>
              </w:rPr>
              <w:t>Thủ tục ngừng, chấm dứt hoạt động của Dự án thực hiện theo quy định tương ứng tại Điều 47, Điều 48 Nghị định số 31/2021/NĐ-CP.</w:t>
            </w:r>
          </w:p>
          <w:p w14:paraId="731BFE25" w14:textId="63266FDF" w:rsidR="00BD6E03" w:rsidRPr="000628C6" w:rsidRDefault="00BD6E03" w:rsidP="00BD6E03">
            <w:pPr>
              <w:jc w:val="both"/>
              <w:rPr>
                <w:rFonts w:ascii="Times New Roman" w:eastAsia="Times New Roman" w:hAnsi="Times New Roman" w:cs="Times New Roman"/>
                <w:lang w:val="en-US"/>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3F1BF84" w14:textId="2BC06969"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Tiếp thu và đã bổ sung tại dự thảo Nghị định nội dung liên quan đến Giấy phép môi trường.</w:t>
            </w:r>
          </w:p>
        </w:tc>
      </w:tr>
      <w:tr w:rsidR="00BD6E03" w:rsidRPr="000628C6" w14:paraId="3423EBB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B8D8FA4"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0CC2B24" w14:textId="2314B4E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39FF67E" w14:textId="2B8D0AE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C9737B0"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bổ sung điểm d như sau:</w:t>
            </w:r>
          </w:p>
          <w:p w14:paraId="6AC0279F" w14:textId="4AECEA88" w:rsidR="00BD6E03" w:rsidRPr="000628C6" w:rsidRDefault="00BD6E03" w:rsidP="00BD6E03">
            <w:pPr>
              <w:jc w:val="both"/>
              <w:rPr>
                <w:rFonts w:ascii="Times New Roman" w:eastAsia="Times New Roman" w:hAnsi="Times New Roman" w:cs="Times New Roman"/>
                <w:bCs/>
                <w:i/>
                <w:lang w:val="en-US"/>
              </w:rPr>
            </w:pPr>
            <w:r w:rsidRPr="000628C6">
              <w:rPr>
                <w:rFonts w:ascii="Times New Roman" w:eastAsia="Times New Roman" w:hAnsi="Times New Roman" w:cs="Times New Roman"/>
                <w:bCs/>
                <w:i/>
              </w:rPr>
              <w:t xml:space="preserve">d) </w:t>
            </w:r>
            <w:r w:rsidRPr="000628C6">
              <w:rPr>
                <w:rFonts w:ascii="Times New Roman" w:eastAsia="Times New Roman" w:hAnsi="Times New Roman" w:cs="Times New Roman"/>
                <w:bCs/>
                <w:i/>
                <w:lang w:val="en-US"/>
              </w:rPr>
              <w:t xml:space="preserve">Đối với khu </w:t>
            </w:r>
            <w:r w:rsidRPr="000628C6">
              <w:rPr>
                <w:rFonts w:ascii="Times New Roman" w:eastAsia="Times New Roman" w:hAnsi="Times New Roman" w:cs="Times New Roman"/>
                <w:i/>
                <w:iCs/>
              </w:rPr>
              <w:t xml:space="preserve">công nghiệp, khu chế xuất, khu công nghệ cao, khu công nghệ thông tin tập trung, khu thương mại tự do và khu kinh tế mà Nhà nước trực tiếp </w:t>
            </w:r>
            <w:r w:rsidRPr="000628C6">
              <w:rPr>
                <w:rFonts w:ascii="Times New Roman" w:eastAsia="Times New Roman" w:hAnsi="Times New Roman" w:cs="Times New Roman"/>
                <w:i/>
                <w:iCs/>
              </w:rPr>
              <w:lastRenderedPageBreak/>
              <w:t>cho thuê đất đối với nhà đầu tư</w:t>
            </w:r>
            <w:r w:rsidRPr="000628C6">
              <w:rPr>
                <w:rFonts w:ascii="Times New Roman" w:eastAsia="Times New Roman" w:hAnsi="Times New Roman" w:cs="Times New Roman"/>
                <w:bCs/>
                <w:i/>
              </w:rPr>
              <w:t xml:space="preserve"> thì Ban quản lý được lập Biên bản vi phạm hành</w:t>
            </w:r>
            <w:r w:rsidRPr="000628C6">
              <w:rPr>
                <w:rFonts w:ascii="Times New Roman" w:eastAsia="Times New Roman" w:hAnsi="Times New Roman" w:cs="Times New Roman"/>
                <w:bCs/>
                <w:i/>
                <w:lang w:val="en-US"/>
              </w:rPr>
              <w:t xml:space="preserve"> chính</w:t>
            </w:r>
            <w:r w:rsidRPr="000628C6">
              <w:rPr>
                <w:rFonts w:ascii="Times New Roman" w:eastAsia="Times New Roman" w:hAnsi="Times New Roman" w:cs="Times New Roman"/>
                <w:bCs/>
                <w:i/>
              </w:rPr>
              <w:t xml:space="preserve"> và quyết định xử phạt vi phạm hành chính đối với các hành vi vi phạm của nhà đầu tư trong các lĩnh vực về đầu tư, đăng ký doanh nghiệp, quy hoạch, xây dựng, đất đai, môi trường, lao động.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8BCF585" w14:textId="2A4B92C0"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lastRenderedPageBreak/>
              <w:t>Nội dung này đề nghị trao đổi với cơ quan chủ trì xây dựng các văn bản về xử lý vi phạm hành chính.</w:t>
            </w:r>
          </w:p>
        </w:tc>
      </w:tr>
      <w:tr w:rsidR="00BD6E03" w:rsidRPr="000628C6" w14:paraId="6CBFB4A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33D152E"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9623B5C" w14:textId="7ED25DE6"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2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88C145C" w14:textId="3D15C35E"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Bộ NNPTNT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0F5E263" w14:textId="604ECA19"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2 quy định một số nhiệm vụ, quyền hạn cho chủ thể là “Ban</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quản lý”, Ban quản lý ở đây có phải là “Ban quản lý khu công nghiệp, khu</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chế xuất, khu công nghệ cao, khu kinh tế” được quy định trong Luật Đầu tư</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hay không?, đề nghị Quý Bộ rà soát để quy định cho thống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nhất.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AEF6B" w14:textId="3717BE5D" w:rsidR="00BD6E03" w:rsidRPr="000628C6" w:rsidRDefault="00BD6E03" w:rsidP="00BD6E03">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Ban Quản lý là Ban quản lý khu công nghiệp, khu</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chế xuất, khu công nghệ cao, khu kinh tế</w:t>
            </w:r>
          </w:p>
        </w:tc>
      </w:tr>
      <w:tr w:rsidR="00BD6E03" w:rsidRPr="000628C6" w14:paraId="1AB65CDB"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53648EA"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E97F6D2" w14:textId="3245682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2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6E4D0E0" w14:textId="2BB95FEF"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Bộ NNPTNT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76E9A63"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Khoản 10 Điều 2 Luật Đầu tư quy định Ban quản lý khu công</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nghiệp, khu chế xuất, khu công nghệ cao, khu kinh tế …có trách nhiệm “</w:t>
            </w:r>
            <w:r w:rsidRPr="000628C6">
              <w:rPr>
                <w:rFonts w:ascii="Times New Roman" w:eastAsia="Times New Roman" w:hAnsi="Times New Roman" w:cs="Times New Roman"/>
                <w:i/>
                <w:iCs/>
              </w:rPr>
              <w:t>giải</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quyết theo thẩm quyền hoặc thông báo cho cơ quan có thẩm quyền giải quyết</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những vấn đề phát sinh đối với dự án</w:t>
            </w:r>
            <w:r w:rsidRPr="000628C6">
              <w:rPr>
                <w:rFonts w:ascii="Times New Roman" w:eastAsia="Times New Roman" w:hAnsi="Times New Roman" w:cs="Times New Roman"/>
              </w:rPr>
              <w:t>”.</w:t>
            </w:r>
          </w:p>
          <w:p w14:paraId="332DDB25" w14:textId="65102760"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Tuy nhiên, điểm c khoản 2 quy định “… </w:t>
            </w:r>
            <w:r w:rsidRPr="000628C6">
              <w:rPr>
                <w:rFonts w:ascii="Times New Roman" w:eastAsia="Times New Roman" w:hAnsi="Times New Roman" w:cs="Times New Roman"/>
                <w:i/>
                <w:iCs/>
              </w:rPr>
              <w:t>thực hiện theo ủy quyền hoạt</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động thanh tra, kiểm tra, giám sát, đánh giá việc thực hiện cam kết của nhà</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đầu tư về xây dựng, bảo vệ môi trường, chuyển giao công nghệ, phòng cháy,</w:t>
            </w:r>
            <w:r w:rsidRPr="000628C6">
              <w:rPr>
                <w:rFonts w:ascii="Times New Roman" w:eastAsia="Times New Roman" w:hAnsi="Times New Roman" w:cs="Times New Roman"/>
                <w:i/>
                <w:iCs/>
                <w:lang w:val="en-US"/>
              </w:rPr>
              <w:t xml:space="preserve"> </w:t>
            </w:r>
            <w:r w:rsidRPr="000628C6">
              <w:rPr>
                <w:rFonts w:ascii="Times New Roman" w:eastAsia="Times New Roman" w:hAnsi="Times New Roman" w:cs="Times New Roman"/>
                <w:i/>
                <w:iCs/>
              </w:rPr>
              <w:t>chữa cháy theo quy định của pháp luật</w:t>
            </w:r>
            <w:r w:rsidRPr="000628C6">
              <w:rPr>
                <w:rFonts w:ascii="Times New Roman" w:eastAsia="Times New Roman" w:hAnsi="Times New Roman" w:cs="Times New Roman"/>
              </w:rPr>
              <w:t>”. Đề nghị Quý Bộ làm rõ, cơ quan nào</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ủy quyền cho các Ban quản lý này?, trách nhiệm của các Ban quản lý được</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quy định như vậy có phù hợp với Luật Đầu tư hay không?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13CF602" w14:textId="0C07715A" w:rsidR="00BD6E03" w:rsidRPr="000628C6" w:rsidRDefault="00BD6E03" w:rsidP="00000B49">
            <w:pPr>
              <w:jc w:val="both"/>
              <w:rPr>
                <w:rFonts w:ascii="Times New Roman" w:eastAsia="Times New Roman" w:hAnsi="Times New Roman" w:cs="Times New Roman"/>
                <w:highlight w:val="yellow"/>
              </w:rPr>
            </w:pPr>
            <w:r w:rsidRPr="000628C6">
              <w:rPr>
                <w:rFonts w:ascii="Times New Roman" w:eastAsia="Times New Roman" w:hAnsi="Times New Roman" w:cs="Times New Roman"/>
              </w:rPr>
              <w:t xml:space="preserve">Điểm c khoản </w:t>
            </w:r>
            <w:r w:rsidR="00000B49" w:rsidRPr="000628C6">
              <w:rPr>
                <w:rFonts w:ascii="Times New Roman" w:eastAsia="Times New Roman" w:hAnsi="Times New Roman" w:cs="Times New Roman"/>
                <w:lang w:val="en-US"/>
              </w:rPr>
              <w:t>3</w:t>
            </w:r>
            <w:r w:rsidRPr="000628C6">
              <w:rPr>
                <w:rFonts w:ascii="Times New Roman" w:eastAsia="Times New Roman" w:hAnsi="Times New Roman" w:cs="Times New Roman"/>
              </w:rPr>
              <w:t xml:space="preserve"> Điều 7 quy định việc ủy quyền theo quy định của pháp luật.</w:t>
            </w:r>
          </w:p>
        </w:tc>
      </w:tr>
      <w:tr w:rsidR="00BD6E03" w:rsidRPr="000628C6" w14:paraId="7F405E2E"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32E36B33"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59945739" w14:textId="642F1B2F"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Khoản 2 Điều 7 dự thảo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AE2FB6D" w14:textId="7E32BBED"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Ban Quản lý Khu kinh tế cửa khẩu Đồng Đăng </w:t>
            </w:r>
            <w:r w:rsidRPr="000628C6">
              <w:rPr>
                <w:rFonts w:ascii="Times New Roman" w:eastAsia="Times New Roman" w:hAnsi="Times New Roman" w:cs="Times New Roman"/>
              </w:rPr>
              <w:lastRenderedPageBreak/>
              <w:t>- Lạng Sơn, BQL Thanh Hoá</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B607BD7"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Đề nghị quy định rõ cơ chế phối hợp giữa Ban quản lý và các cơ quan chuyên môn khác trong việc thanh tra, giám sát dự án đầu tư, đồng thời đề nghị bổ sung cơ chế xử lý vi phạm hành chính một cách nhanh chóng và </w:t>
            </w:r>
            <w:r w:rsidRPr="000628C6">
              <w:rPr>
                <w:rFonts w:ascii="Times New Roman" w:eastAsia="Times New Roman" w:hAnsi="Times New Roman" w:cs="Times New Roman"/>
              </w:rPr>
              <w:lastRenderedPageBreak/>
              <w:t xml:space="preserve">đồng bộ. </w:t>
            </w:r>
          </w:p>
          <w:p w14:paraId="60D456A4" w14:textId="3F7BD3FA"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Ngoài ra, cần quy định rõ ràng hơn về trách nhiệm của các cơ quan liên quan để tránh sự chồng chéo hoặc thiếu nhất quán trong triển khai thủ tục đầu tư đặc biệt.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D0CCDCF" w14:textId="0C7FF4D1" w:rsidR="00BD6E03" w:rsidRPr="000628C6" w:rsidRDefault="00BD6E03" w:rsidP="00BD6E03">
            <w:pPr>
              <w:jc w:val="both"/>
              <w:rPr>
                <w:rFonts w:ascii="Times New Roman" w:eastAsia="Times New Roman" w:hAnsi="Times New Roman" w:cs="Times New Roman"/>
                <w:highlight w:val="yellow"/>
                <w:lang w:val="en-US"/>
              </w:rPr>
            </w:pPr>
            <w:r w:rsidRPr="000628C6">
              <w:rPr>
                <w:rFonts w:ascii="Times New Roman" w:eastAsia="Times New Roman" w:hAnsi="Times New Roman" w:cs="Times New Roman"/>
              </w:rPr>
              <w:lastRenderedPageBreak/>
              <w:t>Nội dung này đã được quy định chi tiết tại Điều 7 dự thảo Nghị định.</w:t>
            </w:r>
          </w:p>
        </w:tc>
      </w:tr>
      <w:tr w:rsidR="00BD6E03" w:rsidRPr="000628C6" w14:paraId="07718FBF"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7D90458E"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2C95BDD" w14:textId="0CD9FCB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Về trách nhiệm của các cơ quan liên quan</w:t>
            </w:r>
            <w:r w:rsidRPr="000628C6">
              <w:rPr>
                <w:rFonts w:ascii="Times New Roman" w:eastAsia="Times New Roman" w:hAnsi="Times New Roman" w:cs="Times New Roman"/>
                <w:lang w:val="en-US"/>
              </w:rPr>
              <w:t xml:space="preserve"> (Điều 7)</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1D5E9C1" w14:textId="21C0A16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6755AFF" w14:textId="75FC59E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nghị Dự thảo Nghị định quy định rõ trách nhiệm của các cơ quan liên quan trong việc phối hợp, hỗ trợ nhà đầu tư, giảm thiểu thủ tục hành chính, bao gồm thời gian xử lý hồ sơ, công khai quy trình, thủ tục và chế tài xử lý vi phạm hành chính; đồng thời xem xét, nghiên cứu bổ sung quy định về chức năng thanh tra của Ban Quản lý khu kinh tế/khu công nghiệp đối với việc thực hiện dự án</w:t>
            </w:r>
            <w:r w:rsidRPr="000628C6">
              <w:rPr>
                <w:rFonts w:ascii="Times New Roman" w:eastAsia="Times New Roman" w:hAnsi="Times New Roman" w:cs="Times New Roman"/>
                <w:lang w:val="en-US"/>
              </w:rPr>
              <w:t xml:space="preserve"> </w:t>
            </w:r>
            <w:r w:rsidRPr="000628C6">
              <w:rPr>
                <w:rFonts w:ascii="Times New Roman" w:eastAsia="Times New Roman" w:hAnsi="Times New Roman" w:cs="Times New Roman"/>
              </w:rPr>
              <w:t>đầu tư trong khu kinh tế, khu công nghiệp…</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1080D5E" w14:textId="77777777" w:rsidR="00BD6E03" w:rsidRPr="000628C6" w:rsidRDefault="00BD6E03" w:rsidP="00BD6E03">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rPr>
            </w:pPr>
            <w:r w:rsidRPr="000628C6">
              <w:rPr>
                <w:rFonts w:ascii="Times New Roman" w:eastAsia="Times New Roman" w:hAnsi="Times New Roman" w:cs="Times New Roman"/>
              </w:rPr>
              <w:t>- Điểm b khoản 1 Điều 1 dự thảo Nghị định đã quy định: “Những nội dung liên quan đến hoạt động đầu tư kinh doanh không được quy định tại Điều 36a của Luật Đầu tư và Nghị định này thì thực hiện theo quy định của Luật Đầu tư, Nghị định số 31/2021/NĐ-CP và các văn bản hướng dẫn thi hành”.</w:t>
            </w:r>
          </w:p>
          <w:p w14:paraId="7F309FDB" w14:textId="2912A159" w:rsidR="00BD6E03" w:rsidRPr="000628C6" w:rsidRDefault="00BD6E03" w:rsidP="00BD6E03">
            <w:pPr>
              <w:pBdr>
                <w:top w:val="dotted" w:sz="4" w:space="0" w:color="FFFFFF"/>
                <w:left w:val="dotted" w:sz="4" w:space="0" w:color="FFFFFF"/>
                <w:bottom w:val="dotted" w:sz="4" w:space="14" w:color="FFFFFF"/>
                <w:right w:val="dotted" w:sz="4" w:space="0" w:color="FFFFFF"/>
              </w:pBdr>
              <w:jc w:val="both"/>
              <w:rPr>
                <w:rFonts w:ascii="Times New Roman" w:eastAsia="Times New Roman" w:hAnsi="Times New Roman" w:cs="Times New Roman"/>
                <w:lang w:val="en-US"/>
              </w:rPr>
            </w:pPr>
            <w:r w:rsidRPr="000628C6">
              <w:rPr>
                <w:rFonts w:ascii="Times New Roman" w:eastAsia="Times New Roman" w:hAnsi="Times New Roman" w:cs="Times New Roman"/>
              </w:rPr>
              <w:t>- Đối với chức năng thanh tra của Ban Quản lý, đề nghị trao đổi với cơ quan chủ trì xây dựng Luật Thanh tra để tiếp tục có ý kiến.</w:t>
            </w:r>
          </w:p>
        </w:tc>
      </w:tr>
      <w:tr w:rsidR="00BD6E03" w:rsidRPr="000628C6" w14:paraId="10F4907A"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828B676"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CECA06A" w14:textId="6D121EA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CD2CA4A" w14:textId="6B2ED2C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Hải Phòng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DA7532C" w14:textId="7E59A5C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Đề nghị bổ sung nội dung quy định về trình tự, thủ tục ngừng, chấm dứt hoạt động Dự án.</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72E941B" w14:textId="645C9B2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Nội dung này thực hiện theo Luật Đầu tư và Nghị định số 31/2021/NĐ-CP.</w:t>
            </w:r>
          </w:p>
        </w:tc>
      </w:tr>
      <w:tr w:rsidR="00BD6E03" w:rsidRPr="000628C6" w14:paraId="65CE6B97"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43E26B9"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F607C51" w14:textId="503918F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38E2BF4" w14:textId="397F573B"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0392BA5" w14:textId="65423F4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Đối với việc cam kết của nhà đầu tư tại văn bản đăng ký thực hiện dự án đầu tư thì Luật sửa đổi bổ sung Luật đầu tư 2020 không có quy định cụ thể về trách nhiệm của nhà đầu tư trong trường hợp không thực hiện đúng nội dung cam kết, trong khi đó các cam kết của nhà đầu tư liên quan đến nhiều lĩnh vực như xây dựng, môi trường, phòng cháy chữa cháy (thuộc các quy phạm pháp luật khác ngoài Luật Đầu tư). Do đó, Ban Quản lý đề nghị cần bổ sung cụ thể hơn nội dung về trách nhiệm của nhà đầu tư và các biện pháp hành chính khi nhà đầu tư không thực hiện đúng các nội dung đã cam kết.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C4C4A63" w14:textId="5C3FD949" w:rsidR="00BD6E03" w:rsidRPr="000628C6" w:rsidRDefault="00BD6E03" w:rsidP="00BD6E03">
            <w:pPr>
              <w:pBdr>
                <w:top w:val="dotted" w:sz="4" w:space="0" w:color="FFFFFF"/>
                <w:left w:val="dotted" w:sz="4" w:space="0" w:color="FFFFFF"/>
                <w:bottom w:val="dotted" w:sz="4" w:space="14" w:color="FFFFFF"/>
                <w:right w:val="dotted" w:sz="4" w:space="0" w:color="FFFFFF"/>
              </w:pBdr>
              <w:shd w:val="clear" w:color="auto" w:fill="FFFFFF"/>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Khoản 1 Điều 7 dự thảo Nghị định đã quy định: “Trường hợp nhà đầu tư không đáp ứng điều kiện, tiêu chuẩn, quy chuẩn kỹ thuật đã cam kết thì bị xem xét xử lý vi phạm hành chính, ngừng, chấm dứt hoạt động và các hình thức khác theo quy định của pháp luật về xử lý vi phạm hành chính, Điều 47, Điều 48 của Luật Đầu tư và pháp luật có liên quan”.</w:t>
            </w:r>
          </w:p>
        </w:tc>
      </w:tr>
      <w:tr w:rsidR="00BD6E03" w:rsidRPr="000628C6" w14:paraId="1D62F92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2D0D092"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FDE1EF8" w14:textId="3983A17A"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756F732" w14:textId="09D68EC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72F35E4"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Theo quy định tại Điều 68 Nghị định số 35/2022/NĐ-</w:t>
            </w:r>
            <w:r w:rsidRPr="000628C6">
              <w:rPr>
                <w:rFonts w:ascii="Times New Roman" w:eastAsia="Times New Roman" w:hAnsi="Times New Roman" w:cs="Times New Roman"/>
              </w:rPr>
              <w:lastRenderedPageBreak/>
              <w:t xml:space="preserve">CP quy định về </w:t>
            </w:r>
            <w:bookmarkStart w:id="4" w:name="bookmark=id.30j0zll" w:colFirst="0" w:colLast="0"/>
            <w:bookmarkEnd w:id="4"/>
            <w:r w:rsidRPr="000628C6">
              <w:rPr>
                <w:rFonts w:ascii="Times New Roman" w:eastAsia="Times New Roman" w:hAnsi="Times New Roman" w:cs="Times New Roman"/>
              </w:rPr>
              <w:t>nhiệm vụ và quyền hạn của Ban quản lý khu công nghiệp, khu kinh tế thì Ban Quản lý khu công nghiệp, khu kinh tế không có chức năng thanh tra.</w:t>
            </w:r>
          </w:p>
          <w:p w14:paraId="1E56109C" w14:textId="3933330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Do đó, cần nghiên cứu bổ sung chức năng thanh tra cho các Ban Quản lý nhằm tăng cường việc giám sát và đảm bảo tính minh bạch, tuân thủ pháp luật trong quá trình triển khai các dự án đầu tư. Việc bổ sung chức năng này sẽ tăng cường khả năng giám sát và kiểm tra, giúp phát hiện sớm các vi phạm và xử lý kịp thời, từ đó đảm bảo tiến độ và chất lượng dự án. Đồng thời, sự hiện diện của chức năng thanh tra sẽ nâng cao tính minh bạch và trách nhiệm của các bên liên quan, tạo ra sự tin tưởng và đồng thuận từ phía nhà đầu tư và cộng đồng doanh nghiệp. Việc này cũng giúp Ban Quản lý phản ứng nhanh chóng với các vấn đề phát sinh, bảo vệ quyền lợi hợp pháp của các bên liên quan, bao gồm nhà đầu tư, người lao động và cộng đồng.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6C7E32C" w14:textId="4DE2DA0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Đối với chức năng thanh tra của Ban Quản lý, đề </w:t>
            </w:r>
            <w:r w:rsidRPr="000628C6">
              <w:rPr>
                <w:rFonts w:ascii="Times New Roman" w:eastAsia="Times New Roman" w:hAnsi="Times New Roman" w:cs="Times New Roman"/>
              </w:rPr>
              <w:lastRenderedPageBreak/>
              <w:t>nghị trao đổi với cơ quan chủ trì xây dựng Luật Thanh tra để tiếp tục có ý kiến.</w:t>
            </w:r>
          </w:p>
        </w:tc>
      </w:tr>
      <w:tr w:rsidR="00BD6E03" w:rsidRPr="000628C6" w14:paraId="74958AF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3F01ED5"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DDB9CC1" w14:textId="7C38C2FE"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289D805D"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HCM</w:t>
            </w:r>
          </w:p>
          <w:p w14:paraId="6D198DF9" w14:textId="77777777" w:rsidR="00BD6E03" w:rsidRPr="000628C6" w:rsidRDefault="00BD6E03" w:rsidP="00BD6E03">
            <w:pPr>
              <w:jc w:val="both"/>
              <w:rPr>
                <w:rFonts w:ascii="Times New Roman" w:eastAsia="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3D522D74"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 xml:space="preserve">Tại Điều 17 của Nghị định số 122/2021/NĐ-CP không quy định hình thức xử phạt cảnh cáo đối với hành vi vi phạm về thực hiện hoạt động đầu tư không đúng với nội dung trong Giấy chứng nhận đăng ký đầu tư mà quy định các mức phạt tiền cụ thể cho các hành vi vi phạm này, tùy theo tính chất và mức độ vi phạm. </w:t>
            </w:r>
          </w:p>
          <w:p w14:paraId="08687F06" w14:textId="14A6816D"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Ban Quản lý đề nghị nghiên cứu bổ sung hình thức xử phạt là “</w:t>
            </w:r>
            <w:r w:rsidRPr="000628C6">
              <w:rPr>
                <w:rFonts w:ascii="Times New Roman" w:eastAsia="Times New Roman" w:hAnsi="Times New Roman" w:cs="Times New Roman"/>
                <w:i/>
              </w:rPr>
              <w:t>Cảnh cáo</w:t>
            </w:r>
            <w:r w:rsidRPr="000628C6">
              <w:rPr>
                <w:rFonts w:ascii="Times New Roman" w:eastAsia="Times New Roman" w:hAnsi="Times New Roman" w:cs="Times New Roman"/>
              </w:rPr>
              <w:t>”. Điều này giúp nâng cao ý thức trách nhiệm của nhà đầu tư, tạo điều kiện cho họ sửa chữa và khắc phục vi phạm mà không phải chịu các hình thức xử phạt nặng ngay từ đầu. Hình thức xử phạt “</w:t>
            </w:r>
            <w:r w:rsidRPr="000628C6">
              <w:rPr>
                <w:rFonts w:ascii="Times New Roman" w:eastAsia="Times New Roman" w:hAnsi="Times New Roman" w:cs="Times New Roman"/>
                <w:i/>
              </w:rPr>
              <w:t>Cảnh cáo</w:t>
            </w:r>
            <w:r w:rsidRPr="000628C6">
              <w:rPr>
                <w:rFonts w:ascii="Times New Roman" w:eastAsia="Times New Roman" w:hAnsi="Times New Roman" w:cs="Times New Roman"/>
              </w:rPr>
              <w:t xml:space="preserve">” mang tính nhắc nhở nhà đầu tư tuân thủ các quy </w:t>
            </w:r>
            <w:r w:rsidRPr="000628C6">
              <w:rPr>
                <w:rFonts w:ascii="Times New Roman" w:eastAsia="Times New Roman" w:hAnsi="Times New Roman" w:cs="Times New Roman"/>
              </w:rPr>
              <w:lastRenderedPageBreak/>
              <w:t>định pháp luật một cách nghiêm túc hơn, phù hợp với các vi phạm lần đầu có mức độ nhẹ, chưa gây ra hậu quả nghiêm trọng. Việc bổ sung hình thức cảnh cáo cho Điều 17 của Nghị định số 122/2021/NĐ-CP là cần thiết để tạo ra một khung xử phạt linh hoạt và công bằng hơn, giúp giảm bớt gánh nặng xử phạt tài chính, tạo môi trường đầu tư công bằng và thân thiện hơn. Đồng thời, cần quy định rõ ràng các tiêu chí, điều kiện áp dụng hình thức cảnh cáo để đảm bảo tính minh bạch và nhất quán trong quá trình thực hiện.</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BDDBC82" w14:textId="68871E32"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Nội dung này đề nghị trao đổi với cơ quan chủ trì xây dựng các văn bản về xử lý vi phạm hành chính.</w:t>
            </w:r>
          </w:p>
        </w:tc>
      </w:tr>
      <w:tr w:rsidR="00BD6E03" w:rsidRPr="000628C6" w14:paraId="406AD650"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7986C19"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D77D41A" w14:textId="52BFF49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1 Điều 7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91094D4" w14:textId="2917DF7D"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Trà Vinh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13E57795" w14:textId="77777777" w:rsidR="00BD6E03" w:rsidRPr="000628C6" w:rsidRDefault="00BD6E03" w:rsidP="00BD6E03">
            <w:pPr>
              <w:tabs>
                <w:tab w:val="left" w:pos="1080"/>
              </w:tabs>
              <w:jc w:val="both"/>
              <w:rPr>
                <w:rFonts w:ascii="Times New Roman" w:eastAsia="Times New Roman" w:hAnsi="Times New Roman" w:cs="Times New Roman"/>
                <w:b/>
                <w:i/>
              </w:rPr>
            </w:pPr>
            <w:r w:rsidRPr="000628C6">
              <w:rPr>
                <w:rFonts w:ascii="Times New Roman" w:eastAsia="Times New Roman" w:hAnsi="Times New Roman" w:cs="Times New Roman"/>
                <w:b/>
                <w:i/>
              </w:rPr>
              <w:t>- Đề xuất điều chỉnh, bổ sung:</w:t>
            </w:r>
          </w:p>
          <w:p w14:paraId="6529594E"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 xml:space="preserve">“1. Nhà đầu tư có trách nhiệm thực hiện đầy đủ quy định tại Giấy chứng nhận đăng ký đầu tư và các cam kết về xây dựng, bảo vệ môi trường và phòng cháy, chữa cháy </w:t>
            </w:r>
            <w:r w:rsidRPr="000628C6">
              <w:rPr>
                <w:rFonts w:ascii="Times New Roman" w:eastAsia="Times New Roman" w:hAnsi="Times New Roman" w:cs="Times New Roman"/>
                <w:b/>
                <w:i/>
              </w:rPr>
              <w:t>theo quy định tại khoản 2 và 3 Điều 3 Nghị định này</w:t>
            </w:r>
            <w:r w:rsidRPr="000628C6">
              <w:rPr>
                <w:rFonts w:ascii="Times New Roman" w:eastAsia="Times New Roman" w:hAnsi="Times New Roman" w:cs="Times New Roman"/>
                <w:i/>
              </w:rPr>
              <w:t xml:space="preserve"> và chịu trách nhiệm về việc không thực hiện đúng cam kết của mình. Nhà đầu tư thực hiện thủ tục cấp Giấy phép môi trường theo quy định của pháp luật về bảo vệ môi trường.</w:t>
            </w:r>
          </w:p>
          <w:p w14:paraId="7E53FECB"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 xml:space="preserve">Trường hợp nhà đầu tư không đáp ứng các yêu cầu, điều kiện, tiêu chuẩn, quy chuẩn kỹ thuật đã cam kết </w:t>
            </w:r>
            <w:r w:rsidRPr="000628C6">
              <w:rPr>
                <w:rFonts w:ascii="Times New Roman" w:eastAsia="Times New Roman" w:hAnsi="Times New Roman" w:cs="Times New Roman"/>
                <w:b/>
                <w:i/>
              </w:rPr>
              <w:t>thì bị xem xét xử lý vi phạm hành chính theo quy định của pháp luật về đầu tư, xây dựng, bảo vệ môi trường và phòng cháy, chữa cháy; quyết định ngừng, chấm dứt hoạt động của dự án đầu tư theo quy định tại Điều 47, Điều 48 của Luật đầu tư và các hình thức khác theo quy định của pháp luật có liên quan.</w:t>
            </w:r>
            <w:r w:rsidRPr="000628C6">
              <w:rPr>
                <w:rFonts w:ascii="Times New Roman" w:eastAsia="Times New Roman" w:hAnsi="Times New Roman" w:cs="Times New Roman"/>
                <w:i/>
              </w:rPr>
              <w:t>”.</w:t>
            </w:r>
          </w:p>
          <w:p w14:paraId="1C2A6960" w14:textId="77629C7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i/>
              </w:rPr>
              <w:t xml:space="preserve">- Lý do đề xuất điều chỉnh, bổ sung: </w:t>
            </w:r>
            <w:r w:rsidRPr="000628C6">
              <w:rPr>
                <w:rFonts w:ascii="Times New Roman" w:eastAsia="Times New Roman" w:hAnsi="Times New Roman" w:cs="Times New Roman"/>
              </w:rPr>
              <w:t xml:space="preserve">Do có liên quan đến hoạt động thanh tra, kiểm tra, giám sát, đánh giá và </w:t>
            </w:r>
            <w:r w:rsidRPr="000628C6">
              <w:rPr>
                <w:rFonts w:ascii="Times New Roman" w:eastAsia="Times New Roman" w:hAnsi="Times New Roman" w:cs="Times New Roman"/>
              </w:rPr>
              <w:lastRenderedPageBreak/>
              <w:t>xử lý vi phạm hành chính, ngừng, chấm hoạt động của dự án đầu tư, vì vậy cần phải quy định chặt chẽ trách nhiệm của cơ quan, đơn vị quản lý nhà nước thuộc lĩnh vực phụ trách giải quyết, xử lý những vấn đề phát sinh đảm bảo kịp thời.</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FBC52CC" w14:textId="77777777" w:rsidR="00BD6E03" w:rsidRPr="000628C6" w:rsidRDefault="00BD6E03" w:rsidP="00BD6E03">
            <w:pPr>
              <w:pBdr>
                <w:top w:val="dotted" w:sz="4" w:space="0" w:color="FFFFFF"/>
                <w:left w:val="dotted" w:sz="4" w:space="0" w:color="FFFFFF"/>
                <w:bottom w:val="dotted" w:sz="4" w:space="14" w:color="FFFFFF"/>
                <w:right w:val="dotted" w:sz="4" w:space="0" w:color="FFFFFF"/>
              </w:pBdr>
              <w:shd w:val="clear" w:color="auto" w:fill="FFFFFF"/>
              <w:jc w:val="both"/>
              <w:rPr>
                <w:rFonts w:ascii="Times New Roman" w:eastAsia="Times New Roman" w:hAnsi="Times New Roman" w:cs="Times New Roman"/>
              </w:rPr>
            </w:pPr>
            <w:r w:rsidRPr="000628C6">
              <w:rPr>
                <w:rFonts w:ascii="Times New Roman" w:eastAsia="Times New Roman" w:hAnsi="Times New Roman" w:cs="Times New Roman"/>
              </w:rPr>
              <w:lastRenderedPageBreak/>
              <w:t>Khoản 1 Điều 7 dự thảo Nghị định đã quy định: “Nhà đầu tư có trách nhiệm thực hiện đầy đủ quy định tại Giấy chứng nhận đăng ký đầu tư và các cam kết về xây dựng, bảo vệ môi trường và phòng cháy, chữa cháy và chịu trách nhiệm về việc không thực hiện đúng cam kết của mình. Nhà đầu tư thực hiện thủ tục cấp Giấy phép môi trường đối với các dự án thuộc trường hợp phải cấp Giấy phép môi trường theo quy định của pháp luật về bảo vệ môi trường.</w:t>
            </w:r>
          </w:p>
          <w:p w14:paraId="221951FB" w14:textId="4E6768B0" w:rsidR="00BD6E03" w:rsidRPr="000628C6" w:rsidRDefault="00BD6E03" w:rsidP="00BD6E03">
            <w:pPr>
              <w:pBdr>
                <w:top w:val="dotted" w:sz="4" w:space="0" w:color="FFFFFF"/>
                <w:left w:val="dotted" w:sz="4" w:space="0" w:color="FFFFFF"/>
                <w:bottom w:val="dotted" w:sz="4" w:space="14" w:color="FFFFFF"/>
                <w:right w:val="dotted" w:sz="4" w:space="0" w:color="FFFFFF"/>
              </w:pBdr>
              <w:shd w:val="clear" w:color="auto" w:fill="FFFFFF"/>
              <w:jc w:val="both"/>
              <w:rPr>
                <w:rFonts w:ascii="Times New Roman" w:eastAsia="Times New Roman" w:hAnsi="Times New Roman" w:cs="Times New Roman"/>
                <w:lang w:val="en-US"/>
              </w:rPr>
            </w:pPr>
            <w:r w:rsidRPr="000628C6">
              <w:rPr>
                <w:rFonts w:ascii="Times New Roman" w:eastAsia="Times New Roman" w:hAnsi="Times New Roman" w:cs="Times New Roman"/>
              </w:rPr>
              <w:t>Trường hợp nhà đầu tư không đáp ứng điều kiện, tiêu chuẩn, quy chuẩn kỹ thuật đã cam kết thì bị xem xét xử lý vi phạm hành chính, ngừng, chấm dứt hoạt động và các hình thức khác theo quy định của pháp luật về xử lý vi phạm hành chính, Điều 47, Điều 48 của Luật Đầu tư và pháp luật có liên quan</w:t>
            </w:r>
            <w:r w:rsidRPr="000628C6">
              <w:rPr>
                <w:rFonts w:ascii="Times New Roman" w:eastAsia="Times New Roman" w:hAnsi="Times New Roman" w:cs="Times New Roman"/>
                <w:lang w:val="en-US"/>
              </w:rPr>
              <w:t>”.</w:t>
            </w:r>
          </w:p>
        </w:tc>
      </w:tr>
      <w:tr w:rsidR="00BD6E03" w:rsidRPr="000628C6" w14:paraId="3DECBD6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1E304229"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3C66D84A" w14:textId="178D0FBA"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0846DF7" w14:textId="009B2B1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Bộ NNPTNT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37B89D5" w14:textId="229DDF32" w:rsidR="00BD6E03" w:rsidRPr="000628C6" w:rsidRDefault="00BD6E03" w:rsidP="00BD6E03">
            <w:pPr>
              <w:tabs>
                <w:tab w:val="left" w:pos="1080"/>
              </w:tabs>
              <w:jc w:val="both"/>
              <w:rPr>
                <w:rFonts w:ascii="Times New Roman" w:eastAsia="Times New Roman" w:hAnsi="Times New Roman" w:cs="Times New Roman"/>
                <w:bCs/>
                <w:iCs/>
              </w:rPr>
            </w:pPr>
            <w:r w:rsidRPr="000628C6">
              <w:rPr>
                <w:rFonts w:ascii="Times New Roman" w:eastAsia="Times New Roman" w:hAnsi="Times New Roman" w:cs="Times New Roman"/>
                <w:bCs/>
                <w:iCs/>
              </w:rPr>
              <w:t>Nội dung Điều 8 là bổ sung điểm d và đ vào sau điểm c khoản 7 Điều</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31 Nghị định số 31/2021/NĐ-CP, tuy nhiên nội dung điều này đang ở Chương</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“Điều khoản thi hành”, mặc khác cũng không phải là nội dung được</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Luật giao</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Chính phủ quy định chi tiết. Vì vậy, đề nghị Quý Bộ nêu rõ lý do bổ sung nội</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dung này vào Dự thảo Tờ trình, đồng thời chuyển nội dung Điều 8 lên</w:t>
            </w:r>
            <w:r w:rsidRPr="000628C6">
              <w:rPr>
                <w:rFonts w:ascii="Times New Roman" w:eastAsia="Times New Roman" w:hAnsi="Times New Roman" w:cs="Times New Roman"/>
                <w:bCs/>
                <w:iCs/>
                <w:lang w:val="en-US"/>
              </w:rPr>
              <w:t xml:space="preserve"> </w:t>
            </w:r>
            <w:r w:rsidRPr="000628C6">
              <w:rPr>
                <w:rFonts w:ascii="Times New Roman" w:eastAsia="Times New Roman" w:hAnsi="Times New Roman" w:cs="Times New Roman"/>
                <w:bCs/>
                <w:iCs/>
              </w:rPr>
              <w:t>Chương II của dự thảo Nghị định.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5634F7A" w14:textId="5E551C48"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Nghị định sửa đổi, bổ sung quy định về đánh giá sự phù hợp của dự án đầu tư với quy hoạch tại Nghị định số 31/2021/NĐ-CP ngày 26/3/2021 của Chính phủ quy định chi tiết và hướng dẫn thi hành một số điều của Luật Đầu tư để bảo đảm tính đồng bộ trong việc thực hiện các thủ tục đầu tư, phù hợp với các quy định mới của Luật Đầu tư tại điểm a khoản 3 Điều 33 Luật Đầu tư đã được sửa đổi, bổ sung tại Luật số 57/2024/QH15 và Danh mục các dự án tại các Điều 22, 23, 25, 26, 27 Luật Quy hoạch đã được sửa đổi, bổ sung tại Luật số 57/2024/QH15</w:t>
            </w:r>
          </w:p>
        </w:tc>
      </w:tr>
      <w:tr w:rsidR="00BD6E03" w:rsidRPr="000628C6" w14:paraId="55FFBFA9"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82328A9"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7DBD4B5" w14:textId="4B9B430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77BDA27" w14:textId="1D969DBF"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221E2371" w14:textId="77777777" w:rsidR="00BD6E03" w:rsidRPr="000628C6" w:rsidRDefault="00BD6E03" w:rsidP="00BD6E03">
            <w:pPr>
              <w:jc w:val="both"/>
              <w:rPr>
                <w:rFonts w:ascii="Times New Roman" w:eastAsia="Times New Roman" w:hAnsi="Times New Roman" w:cs="Times New Roman"/>
                <w:b/>
                <w:lang w:val="pt-BR"/>
              </w:rPr>
            </w:pPr>
            <w:r w:rsidRPr="000628C6">
              <w:rPr>
                <w:rFonts w:ascii="Times New Roman" w:eastAsia="Times New Roman" w:hAnsi="Times New Roman" w:cs="Times New Roman"/>
                <w:b/>
                <w:lang w:val="pt-BR"/>
              </w:rPr>
              <w:t xml:space="preserve">Về việc bổ sung điểm d khoản 7 Điều 31 Nghị định số 31/2021/NĐ-CP </w:t>
            </w:r>
          </w:p>
          <w:p w14:paraId="0286F30D" w14:textId="71F6BF84"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(i) Đối với các dự án thuộc diện chấp thuận chủ trương đầu tư theo quy định của Luật Đầu tư năm 2020 (kể cả dự án áp dụng điều khoản chuyển tiếp), Nhà đầu tư chỉ đề nghị điều chỉnh các nội dung khác không liên quan đến quy mô, mục tiêu của dự án (điều chỉnh tăng vốn, cập nhật thông tin Nhà đầu tư do chuyển nhượng vốn, điều chỉnh/gia hạn tiến độ thực hiện dự án,…) thì trong các trường hợp đó cơ quan đăng ký đầu tư có phải lấy ý kiến của cơ quan chuyên ngành về đánh giá sự phù hợp của dự án đầu tư với các loại quy hoạch được cấp có thẩm quyền phê duyệt tại thời điểm này hay không? Nếu </w:t>
            </w:r>
            <w:r w:rsidRPr="000628C6">
              <w:rPr>
                <w:rFonts w:ascii="Times New Roman" w:eastAsia="Times New Roman" w:hAnsi="Times New Roman" w:cs="Times New Roman"/>
                <w:lang w:val="en-US"/>
              </w:rPr>
              <w:lastRenderedPageBreak/>
              <w:t xml:space="preserve">có, trường hợp quy hoạch đã có sự thay đổi dẫn đến việc thực hiện dự án không còn phù hợp thì cơ quan đăng ký đầu tư phải giải quyết như thế nào? </w:t>
            </w:r>
          </w:p>
          <w:p w14:paraId="0E26E51C"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 Do đó, kiến nghị quy định rõ việc đánh giá sự phù hợp của dự án đầu tư với các loại quy hoạch theo quy định tại điểm a khoản 3 Điều 33 Luật Đầu tư sửa đổi thì chỉ áp dụng cho dự án chấp thuận chủ trương đầu tư mới hoặc điều chỉnh các nội dung có liên quan đến quy hoạch (bổ sung mục tiêu dự án, điều chỉnh quy mô, diện tích, thời hạn hoạt động của dự </w:t>
            </w:r>
            <w:proofErr w:type="gramStart"/>
            <w:r w:rsidRPr="000628C6">
              <w:rPr>
                <w:rFonts w:ascii="Times New Roman" w:eastAsia="Times New Roman" w:hAnsi="Times New Roman" w:cs="Times New Roman"/>
                <w:lang w:val="en-US"/>
              </w:rPr>
              <w:t>án,…</w:t>
            </w:r>
            <w:proofErr w:type="gramEnd"/>
            <w:r w:rsidRPr="000628C6">
              <w:rPr>
                <w:rFonts w:ascii="Times New Roman" w:eastAsia="Times New Roman" w:hAnsi="Times New Roman" w:cs="Times New Roman"/>
                <w:lang w:val="en-US"/>
              </w:rPr>
              <w:t>).</w:t>
            </w:r>
          </w:p>
          <w:p w14:paraId="05301D2C" w14:textId="77777777" w:rsidR="00BD6E03" w:rsidRPr="000628C6" w:rsidRDefault="00BD6E03" w:rsidP="00BD6E03">
            <w:pPr>
              <w:jc w:val="both"/>
              <w:rPr>
                <w:rFonts w:ascii="Times New Roman" w:eastAsia="Times New Roman" w:hAnsi="Times New Roman" w:cs="Times New Roman"/>
                <w:lang w:val="nb-NO"/>
              </w:rPr>
            </w:pPr>
            <w:r w:rsidRPr="000628C6">
              <w:rPr>
                <w:rFonts w:ascii="Times New Roman" w:eastAsia="Times New Roman" w:hAnsi="Times New Roman" w:cs="Times New Roman"/>
                <w:lang w:val="en-US"/>
              </w:rPr>
              <w:t>(ii) Đ</w:t>
            </w:r>
            <w:r w:rsidRPr="000628C6">
              <w:rPr>
                <w:rFonts w:ascii="Times New Roman" w:eastAsia="Times New Roman" w:hAnsi="Times New Roman" w:cs="Times New Roman"/>
                <w:lang w:val="nb-NO"/>
              </w:rPr>
              <w:t>ối với các dự án không thuộc diện chấp thuận chủ trương đầu tư mà chỉ thuộc diện cấp Giấy chứng nhận đăng ký đầu tư thì cần bổ sung quy định theo hướng sau:</w:t>
            </w:r>
          </w:p>
          <w:p w14:paraId="21DBDBBB" w14:textId="77777777" w:rsidR="00BD6E03" w:rsidRPr="000628C6" w:rsidRDefault="00BD6E03" w:rsidP="00BD6E03">
            <w:pPr>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xml:space="preserve">++ Không đánh giá sự phù hợp với các loại quy hoạch nếu dự án thuộc lĩnh vực thương mại – dịch vụ và đăng ký hoạt động tại các địa điểm đã có sẵn và Nhà đầu tư không cải tạo, đầu tư xây dựng mới làm thay đổi kết cấu, công năng của các địa điểm sẵn có đó </w:t>
            </w:r>
            <w:r w:rsidRPr="000628C6">
              <w:rPr>
                <w:rFonts w:ascii="Times New Roman" w:eastAsia="Times New Roman" w:hAnsi="Times New Roman" w:cs="Times New Roman"/>
                <w:i/>
                <w:iCs/>
                <w:lang w:val="nb-NO"/>
              </w:rPr>
              <w:t>(ví dụ: Doanh nghiệp hoạt động ngành tư vấn quản lý thuê địa điểm thực hiện dự án tại tòa nhà văn phòng cho thuê).</w:t>
            </w:r>
          </w:p>
          <w:p w14:paraId="0A8957FF" w14:textId="77777777" w:rsidR="00BD6E03" w:rsidRPr="000628C6" w:rsidRDefault="00BD6E03" w:rsidP="00BD6E03">
            <w:pPr>
              <w:jc w:val="both"/>
              <w:rPr>
                <w:rFonts w:ascii="Times New Roman" w:eastAsia="Times New Roman" w:hAnsi="Times New Roman" w:cs="Times New Roman"/>
                <w:lang w:val="pt-BR"/>
              </w:rPr>
            </w:pPr>
            <w:r w:rsidRPr="000628C6">
              <w:rPr>
                <w:rFonts w:ascii="Times New Roman" w:eastAsia="Times New Roman" w:hAnsi="Times New Roman" w:cs="Times New Roman"/>
                <w:lang w:val="nb-NO"/>
              </w:rPr>
              <w:t xml:space="preserve">++ Không đánh giá sự phù hợp với các loại quy hoạch nếu dự án thuộc các lĩnh vực đặc thù như y tế, giáo dục, thể dục – thể thao, sản xuất nhưng quy mô nhỏ lẻ và đăng ký hoạt động tại các địa điểm đã có sẵn và được cơ quan có thẩm quyền xác nhận sự phù hợp của việc cải tạo công năng là phù hợp (ví dụ: doanh nghiệp đề nghị thực hiện dự án phòng khám nha khoa với quy mô chỉ 3-4 ghế chữa bệnh </w:t>
            </w:r>
            <w:r w:rsidRPr="000628C6">
              <w:rPr>
                <w:rFonts w:ascii="Times New Roman" w:eastAsia="Times New Roman" w:hAnsi="Times New Roman" w:cs="Times New Roman"/>
                <w:i/>
                <w:iCs/>
                <w:lang w:val="nb-NO"/>
              </w:rPr>
              <w:t xml:space="preserve">(phù hợp theo các điều kiện của pháp luật chuyên ngành y tế) và thực hiện tại nhà ở </w:t>
            </w:r>
            <w:r w:rsidRPr="000628C6">
              <w:rPr>
                <w:rFonts w:ascii="Times New Roman" w:eastAsia="Times New Roman" w:hAnsi="Times New Roman" w:cs="Times New Roman"/>
                <w:i/>
                <w:iCs/>
                <w:lang w:val="nb-NO"/>
              </w:rPr>
              <w:lastRenderedPageBreak/>
              <w:t>riêng lẻ thuê từ người dân và cơ quan đăng ký đầu tư đã lấy ý kiến của cơ quan quản lý về xây dựng và địa phương về sự phù hợp của công năng công trình, định hướng phát triển kinh tế của địa phương...).</w:t>
            </w:r>
            <w:r w:rsidRPr="000628C6">
              <w:rPr>
                <w:rFonts w:ascii="Times New Roman" w:eastAsia="Times New Roman" w:hAnsi="Times New Roman" w:cs="Times New Roman"/>
                <w:lang w:val="nb-NO"/>
              </w:rPr>
              <w:t xml:space="preserve"> Đây là điều cần thiết để tháo gỡ khó khăn cho doanh nghiệp vì trên thực tế tại Thành phố Hồ Chí Minh, đa phần tại các tuyến phố đều diễn ra các hoạt động kinh doanh, buôn bán với quy mô nhỏ, lẻ và quy hoạch là đất ở hoặc đất thương mại, dịch vụ; trong khi đó quỹ đất có quy hoạch y tế, giáo dục, công nghiệp thì thường ở vị trí xa trung tâm và có diện tích rất lớn.</w:t>
            </w:r>
          </w:p>
          <w:p w14:paraId="52019AEA" w14:textId="77777777" w:rsidR="00BD6E03" w:rsidRPr="000628C6" w:rsidRDefault="00BD6E03" w:rsidP="00BD6E03">
            <w:pPr>
              <w:jc w:val="both"/>
              <w:rPr>
                <w:rFonts w:ascii="Times New Roman" w:eastAsia="Times New Roman" w:hAnsi="Times New Roman" w:cs="Times New Roman"/>
                <w:lang w:val="pt-BR"/>
              </w:rPr>
            </w:pPr>
            <w:r w:rsidRPr="000628C6">
              <w:rPr>
                <w:rFonts w:ascii="Times New Roman" w:eastAsia="Times New Roman" w:hAnsi="Times New Roman" w:cs="Times New Roman"/>
                <w:lang w:val="pt-BR"/>
              </w:rPr>
              <w:t>+ Từ các nội dung trên, Sở Kế hoạch và Đầu tư đề xuất điều chỉnh:</w:t>
            </w:r>
          </w:p>
          <w:p w14:paraId="22A0F593" w14:textId="77777777" w:rsidR="00BD6E03" w:rsidRPr="000628C6" w:rsidRDefault="00BD6E03" w:rsidP="00BD6E03">
            <w:pPr>
              <w:jc w:val="both"/>
              <w:rPr>
                <w:rFonts w:ascii="Times New Roman" w:eastAsia="Times New Roman" w:hAnsi="Times New Roman" w:cs="Times New Roman"/>
                <w:lang w:val="pt-BR"/>
              </w:rPr>
            </w:pPr>
            <w:r w:rsidRPr="000628C6">
              <w:rPr>
                <w:rFonts w:ascii="Times New Roman" w:eastAsia="Times New Roman" w:hAnsi="Times New Roman" w:cs="Times New Roman"/>
                <w:lang w:val="pt-BR"/>
              </w:rPr>
              <w:t>++ Điều 8 Dự thảo Nghị quyết quy định:</w:t>
            </w:r>
          </w:p>
          <w:p w14:paraId="13F9D7D4" w14:textId="77777777" w:rsidR="00BD6E03" w:rsidRPr="000628C6" w:rsidRDefault="00BD6E03" w:rsidP="00BD6E03">
            <w:pPr>
              <w:jc w:val="both"/>
              <w:rPr>
                <w:rFonts w:ascii="Times New Roman" w:eastAsia="Times New Roman" w:hAnsi="Times New Roman" w:cs="Times New Roman"/>
                <w:bCs/>
                <w:i/>
                <w:lang w:val="en-US"/>
              </w:rPr>
            </w:pPr>
            <w:r w:rsidRPr="000628C6">
              <w:rPr>
                <w:rFonts w:ascii="Times New Roman" w:eastAsia="Times New Roman" w:hAnsi="Times New Roman" w:cs="Times New Roman"/>
                <w:i/>
                <w:lang w:val="pt-BR"/>
              </w:rPr>
              <w:t>“</w:t>
            </w:r>
            <w:r w:rsidRPr="000628C6">
              <w:rPr>
                <w:rFonts w:ascii="Times New Roman" w:eastAsia="Times New Roman" w:hAnsi="Times New Roman" w:cs="Times New Roman"/>
                <w:bCs/>
                <w:i/>
                <w:lang w:val="en-US"/>
              </w:rPr>
              <w:t>Điều 8. Bổ sung điểm</w:t>
            </w:r>
            <w:r w:rsidRPr="000628C6">
              <w:rPr>
                <w:rFonts w:ascii="Times New Roman" w:eastAsia="Times New Roman" w:hAnsi="Times New Roman" w:cs="Times New Roman"/>
                <w:bCs/>
                <w:i/>
              </w:rPr>
              <w:t xml:space="preserve"> d và đ vào sau điểm c </w:t>
            </w:r>
            <w:r w:rsidRPr="000628C6">
              <w:rPr>
                <w:rFonts w:ascii="Times New Roman" w:eastAsia="Times New Roman" w:hAnsi="Times New Roman" w:cs="Times New Roman"/>
                <w:bCs/>
                <w:i/>
                <w:lang w:val="en-US"/>
              </w:rPr>
              <w:t xml:space="preserve">khoản 7 Điều 31 </w:t>
            </w:r>
            <w:r w:rsidRPr="000628C6">
              <w:rPr>
                <w:rFonts w:ascii="Times New Roman" w:eastAsia="Times New Roman" w:hAnsi="Times New Roman" w:cs="Times New Roman"/>
                <w:bCs/>
                <w:i/>
                <w:lang w:val="sv-SE"/>
              </w:rPr>
              <w:t>Nghị định số 31/2021/NĐ-CP ngày 26 tháng 3 năm 2023 quy định chi tiết và hướng dẫn thi hành một số điều của Luật Đầu tư như sau:</w:t>
            </w:r>
          </w:p>
          <w:p w14:paraId="72D9A82B" w14:textId="77777777" w:rsidR="00BD6E03" w:rsidRPr="000628C6" w:rsidRDefault="00BD6E03" w:rsidP="00BD6E03">
            <w:pPr>
              <w:jc w:val="both"/>
              <w:rPr>
                <w:rFonts w:ascii="Times New Roman" w:eastAsia="Times New Roman" w:hAnsi="Times New Roman" w:cs="Times New Roman"/>
                <w:i/>
                <w:lang w:val="en-GB"/>
              </w:rPr>
            </w:pPr>
            <w:r w:rsidRPr="000628C6">
              <w:rPr>
                <w:rFonts w:ascii="Times New Roman" w:eastAsia="Times New Roman" w:hAnsi="Times New Roman" w:cs="Times New Roman"/>
                <w:i/>
                <w:lang w:val="en-US"/>
              </w:rPr>
              <w:t xml:space="preserve">“d) </w:t>
            </w:r>
            <w:r w:rsidRPr="000628C6">
              <w:rPr>
                <w:rFonts w:ascii="Times New Roman" w:eastAsia="Times New Roman" w:hAnsi="Times New Roman" w:cs="Times New Roman"/>
                <w:i/>
                <w:iCs/>
                <w:lang w:val="sv-SE"/>
              </w:rPr>
              <w:t>Quy hoạch quy định tại điểm a khoản 3 Điều 33 Luật Đầu tư được</w:t>
            </w:r>
            <w:r w:rsidRPr="000628C6">
              <w:rPr>
                <w:rFonts w:ascii="Times New Roman" w:eastAsia="Times New Roman" w:hAnsi="Times New Roman" w:cs="Times New Roman"/>
                <w:i/>
                <w:iCs/>
              </w:rPr>
              <w:t xml:space="preserve"> xác định </w:t>
            </w:r>
            <w:r w:rsidRPr="000628C6">
              <w:rPr>
                <w:rFonts w:ascii="Times New Roman" w:eastAsia="Times New Roman" w:hAnsi="Times New Roman" w:cs="Times New Roman"/>
                <w:i/>
                <w:iCs/>
                <w:lang w:val="sv-SE"/>
              </w:rPr>
              <w:t xml:space="preserve">là quy </w:t>
            </w:r>
            <w:r w:rsidRPr="000628C6">
              <w:rPr>
                <w:rFonts w:ascii="Times New Roman" w:eastAsia="Times New Roman" w:hAnsi="Times New Roman" w:cs="Times New Roman"/>
                <w:i/>
                <w:lang w:val="en-GB"/>
              </w:rPr>
              <w:t xml:space="preserve">hoạch liên quan đến nội dung đề xuất cấp, điều chỉnh dự án đầu tư. </w:t>
            </w:r>
          </w:p>
          <w:p w14:paraId="231576C1" w14:textId="77777777" w:rsidR="00BD6E03" w:rsidRPr="000628C6" w:rsidRDefault="00BD6E03" w:rsidP="00BD6E03">
            <w:pPr>
              <w:jc w:val="both"/>
              <w:rPr>
                <w:rFonts w:ascii="Times New Roman" w:eastAsia="Times New Roman" w:hAnsi="Times New Roman" w:cs="Times New Roman"/>
                <w:i/>
                <w:lang w:val="en-GB"/>
              </w:rPr>
            </w:pPr>
            <w:r w:rsidRPr="000628C6">
              <w:rPr>
                <w:rFonts w:ascii="Times New Roman" w:eastAsia="Times New Roman" w:hAnsi="Times New Roman" w:cs="Times New Roman"/>
                <w:i/>
                <w:lang w:val="en-GB"/>
              </w:rPr>
              <w:t>Đối với hồ sơ đề nghị điều chỉnh Dự án đầu tư, việc xem xét, đánh giá sự phù hợp với quy hoạch chỉ bắt buộc khi nội dung điều chỉnh làm thay đổi các phần của dự án liên quan tới quy hoạch.”</w:t>
            </w:r>
          </w:p>
          <w:p w14:paraId="09798AC8" w14:textId="77777777"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GB"/>
              </w:rPr>
              <w:t xml:space="preserve">++ Điều chỉnh </w:t>
            </w:r>
            <w:r w:rsidRPr="000628C6">
              <w:rPr>
                <w:rFonts w:ascii="Times New Roman" w:eastAsia="Times New Roman" w:hAnsi="Times New Roman" w:cs="Times New Roman"/>
                <w:lang w:val="pt-BR"/>
              </w:rPr>
              <w:t xml:space="preserve">Điểm c Khoản 3 Điều 36 </w:t>
            </w:r>
            <w:r w:rsidRPr="000628C6">
              <w:rPr>
                <w:rFonts w:ascii="Times New Roman" w:eastAsia="Times New Roman" w:hAnsi="Times New Roman" w:cs="Times New Roman"/>
                <w:lang w:val="en-US"/>
              </w:rPr>
              <w:t>Nghị định số 31/2021/NĐ-CP ngày 26/3/2021 của Chính phủ quy định:</w:t>
            </w:r>
          </w:p>
          <w:p w14:paraId="16CDC4C5" w14:textId="7777777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lang w:val="en-US"/>
              </w:rPr>
              <w:t xml:space="preserve">“Điều 36. </w:t>
            </w:r>
            <w:r w:rsidRPr="000628C6">
              <w:rPr>
                <w:rFonts w:ascii="Times New Roman" w:eastAsia="Times New Roman" w:hAnsi="Times New Roman" w:cs="Times New Roman"/>
                <w:i/>
                <w:u w:val="single"/>
                <w:lang w:val="en-US"/>
              </w:rPr>
              <w:t>Thủ tục cấp, điều chỉnh</w:t>
            </w:r>
            <w:r w:rsidRPr="000628C6">
              <w:rPr>
                <w:rFonts w:ascii="Times New Roman" w:eastAsia="Times New Roman" w:hAnsi="Times New Roman" w:cs="Times New Roman"/>
                <w:i/>
                <w:lang w:val="en-US"/>
              </w:rPr>
              <w:t xml:space="preserve"> Giấy chứng nhận </w:t>
            </w:r>
            <w:r w:rsidRPr="000628C6">
              <w:rPr>
                <w:rFonts w:ascii="Times New Roman" w:eastAsia="Times New Roman" w:hAnsi="Times New Roman" w:cs="Times New Roman"/>
                <w:i/>
                <w:lang w:val="en-US"/>
              </w:rPr>
              <w:lastRenderedPageBreak/>
              <w:t>đăng ký đầu tư</w:t>
            </w:r>
          </w:p>
          <w:p w14:paraId="6F027030" w14:textId="7777777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lang w:val="en-US"/>
              </w:rPr>
              <w:t>3. Cơ quan đăng ký đầu tư cấp Giấy chứng nhận đăng ký đầu tư cho nhà đầu tư trong thời hạn 15 ngày kể từ ngày nhận được hồ sơ hợp lệ khi dự án đáp ứng các điều kiện sau:</w:t>
            </w:r>
          </w:p>
          <w:p w14:paraId="4B96CB3C" w14:textId="7777777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lang w:val="en-US"/>
              </w:rPr>
              <w:t>...</w:t>
            </w:r>
          </w:p>
          <w:p w14:paraId="72FFA8EA" w14:textId="7777777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lang w:val="en-US"/>
              </w:rPr>
              <w:t xml:space="preserve">c) Đối với dự án đầu tư đăng ký </w:t>
            </w:r>
            <w:proofErr w:type="gramStart"/>
            <w:r w:rsidRPr="000628C6">
              <w:rPr>
                <w:rFonts w:ascii="Times New Roman" w:eastAsia="Times New Roman" w:hAnsi="Times New Roman" w:cs="Times New Roman"/>
                <w:i/>
                <w:lang w:val="en-US"/>
              </w:rPr>
              <w:t>cấp,điều</w:t>
            </w:r>
            <w:proofErr w:type="gramEnd"/>
            <w:r w:rsidRPr="000628C6">
              <w:rPr>
                <w:rFonts w:ascii="Times New Roman" w:eastAsia="Times New Roman" w:hAnsi="Times New Roman" w:cs="Times New Roman"/>
                <w:i/>
                <w:lang w:val="en-US"/>
              </w:rPr>
              <w:t xml:space="preserve"> chỉnh Giấy chứng nhận đăng ký đầu tư sử dụng địa điểm đã hoàn tất việc xây dựng theo quy định của pháp luật về nhà ở, xây dựng ... và Nhà đầu tư không cải tạo, đầu tư xây dựng mới làm thay đổi kết cấu, công năng của các địa điểm sẵn có đó thì đánh giá sự phù hợp của địa điểm thực hiện dự án với công năng, thời hạn sử dụng của công trình.</w:t>
            </w:r>
          </w:p>
          <w:p w14:paraId="55001D55" w14:textId="77777777" w:rsidR="00BD6E03" w:rsidRPr="000628C6" w:rsidRDefault="00BD6E03" w:rsidP="00BD6E03">
            <w:pPr>
              <w:jc w:val="both"/>
              <w:rPr>
                <w:rFonts w:ascii="Times New Roman" w:eastAsia="Times New Roman" w:hAnsi="Times New Roman" w:cs="Times New Roman"/>
                <w:i/>
                <w:lang w:val="en-US"/>
              </w:rPr>
            </w:pPr>
            <w:r w:rsidRPr="000628C6">
              <w:rPr>
                <w:rFonts w:ascii="Times New Roman" w:eastAsia="Times New Roman" w:hAnsi="Times New Roman" w:cs="Times New Roman"/>
                <w:i/>
                <w:lang w:val="en-US"/>
              </w:rPr>
              <w:t>Đối với các dự án có cải tạo, đầu tư xây dựng mới làm thay đổi kết cấu, công năng của các địa điểm sẵn có thì Cơ quan đang ký đầu tư đánh giá sự phù hợp của Dự án đầu tư với các quy hoạch theo quy định tại khoản 7 Điều 31 Nghị định này;</w:t>
            </w:r>
          </w:p>
          <w:p w14:paraId="256CDF10" w14:textId="00721755"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i/>
                <w:lang w:val="en-GB"/>
              </w:rPr>
              <w:t>Đối với hồ sơ đề nghị điều chỉnh Dự án đầu tư, việc xem xét, đánh giá sự phù hợp với quy hoạch chỉ bắt buộc khi nội dung điều chỉnh làm thay đổi các phần của dự án liên quan tới quy hoạch.”</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A9F783D" w14:textId="77777777" w:rsidR="00BD6E03" w:rsidRPr="000628C6" w:rsidRDefault="00BD6E03" w:rsidP="00BD6E03">
            <w:pPr>
              <w:jc w:val="both"/>
              <w:rPr>
                <w:rFonts w:ascii="Times New Roman" w:eastAsia="Times New Roman" w:hAnsi="Times New Roman" w:cs="Times New Roman"/>
                <w:bCs/>
                <w:color w:val="auto"/>
                <w:lang w:val="en-US"/>
              </w:rPr>
            </w:pPr>
            <w:r w:rsidRPr="000628C6">
              <w:rPr>
                <w:rFonts w:ascii="Times New Roman" w:eastAsia="Times New Roman" w:hAnsi="Times New Roman" w:cs="Times New Roman"/>
                <w:lang w:val="en-US"/>
              </w:rPr>
              <w:lastRenderedPageBreak/>
              <w:t xml:space="preserve">- </w:t>
            </w:r>
            <w:r w:rsidRPr="000628C6">
              <w:rPr>
                <w:rFonts w:ascii="Times New Roman" w:eastAsia="Times New Roman" w:hAnsi="Times New Roman" w:cs="Times New Roman"/>
                <w:bCs/>
                <w:color w:val="auto"/>
                <w:lang w:val="en-US"/>
              </w:rPr>
              <w:t xml:space="preserve">Theo quy định tại các Điều 44, 45 Nghị định số 31/2021/NĐ-CP, cơ quan đăng ký đầu tư gửi hồ sơ cho cơ quan nhà nước có thẩm quyền theo quy định tại điểm b khoản 4 Điều 33 của Nghị định này để lấy ý kiến về </w:t>
            </w:r>
            <w:r w:rsidRPr="000628C6">
              <w:rPr>
                <w:rFonts w:ascii="Times New Roman" w:eastAsia="Times New Roman" w:hAnsi="Times New Roman" w:cs="Times New Roman"/>
                <w:b/>
                <w:bCs/>
                <w:color w:val="auto"/>
                <w:u w:val="single"/>
                <w:lang w:val="en-US"/>
              </w:rPr>
              <w:t>những nội dung điều chỉnh</w:t>
            </w:r>
            <w:r w:rsidRPr="000628C6">
              <w:rPr>
                <w:rFonts w:ascii="Times New Roman" w:eastAsia="Times New Roman" w:hAnsi="Times New Roman" w:cs="Times New Roman"/>
                <w:bCs/>
                <w:color w:val="auto"/>
                <w:lang w:val="en-US"/>
              </w:rPr>
              <w:t xml:space="preserve"> dự án đầu tư; lập báo cáo thẩm định </w:t>
            </w:r>
            <w:r w:rsidRPr="000628C6">
              <w:rPr>
                <w:rFonts w:ascii="Times New Roman" w:eastAsia="Times New Roman" w:hAnsi="Times New Roman" w:cs="Times New Roman"/>
                <w:b/>
                <w:bCs/>
                <w:color w:val="auto"/>
                <w:u w:val="single"/>
                <w:lang w:val="en-US"/>
              </w:rPr>
              <w:t>các nội dung điều chỉnh</w:t>
            </w:r>
            <w:r w:rsidRPr="000628C6">
              <w:rPr>
                <w:rFonts w:ascii="Times New Roman" w:eastAsia="Times New Roman" w:hAnsi="Times New Roman" w:cs="Times New Roman"/>
                <w:bCs/>
                <w:color w:val="auto"/>
                <w:lang w:val="en-US"/>
              </w:rPr>
              <w:t xml:space="preserve"> dự án đầu tư.</w:t>
            </w:r>
          </w:p>
          <w:p w14:paraId="33AFA6A1" w14:textId="418F642E" w:rsidR="00BD6E03" w:rsidRPr="000628C6" w:rsidRDefault="00BD6E03" w:rsidP="00BD6E03">
            <w:pPr>
              <w:jc w:val="both"/>
              <w:rPr>
                <w:rFonts w:ascii="Times New Roman" w:eastAsia="Times New Roman" w:hAnsi="Times New Roman" w:cs="Times New Roman"/>
                <w:bCs/>
                <w:color w:val="auto"/>
                <w:lang w:val="en-US"/>
              </w:rPr>
            </w:pPr>
            <w:r w:rsidRPr="000628C6">
              <w:rPr>
                <w:rFonts w:ascii="Times New Roman" w:eastAsia="Times New Roman" w:hAnsi="Times New Roman" w:cs="Times New Roman"/>
              </w:rPr>
              <w:t xml:space="preserve">- Theo quy định tại Điều 38 Luật Đầu tư, điều kiện cấp Giấy chứng nhận đăng ký đầu tư bao gồm phù hợp với quy hoạch quy định tại điểm a khoản 3 Điều 33 của Luật Đầu tư. Các quy hoạch tại điểm a khoản 3 Điều 33 Luật Đầu tư bao gồm quy hoạch cấp quốc gia, quy hoạch vùng, quy hoạch tỉnh, quy </w:t>
            </w:r>
            <w:r w:rsidRPr="000628C6">
              <w:rPr>
                <w:rFonts w:ascii="Times New Roman" w:eastAsia="Times New Roman" w:hAnsi="Times New Roman" w:cs="Times New Roman"/>
              </w:rPr>
              <w:lastRenderedPageBreak/>
              <w:t xml:space="preserve">hoạch đô thị và quy hoạch đơn vị hành chính - kinh tế đặc biệt (nếu có). Việc đánh giá sự phù hợp với các quy hoạch nêu trên áp dụng cho cả dự án có cấu phần xây dựng và không có cấu phần xây dựng (như dự án lĩnh vực thương mại, dịch vụ,… thuê địa điểm có sẵn).  </w:t>
            </w:r>
          </w:p>
          <w:p w14:paraId="74983FDC" w14:textId="01AAF988" w:rsidR="00BD6E03" w:rsidRPr="000628C6" w:rsidRDefault="00BD6E03" w:rsidP="00BD6E03">
            <w:pPr>
              <w:pBdr>
                <w:top w:val="dotted" w:sz="4" w:space="0" w:color="FFFFFF"/>
                <w:left w:val="dotted" w:sz="4" w:space="0" w:color="FFFFFF"/>
                <w:bottom w:val="dotted" w:sz="4" w:space="31" w:color="FFFFFF"/>
                <w:right w:val="dotted" w:sz="4" w:space="0" w:color="FFFFFF"/>
              </w:pBdr>
              <w:shd w:val="clear" w:color="auto" w:fill="FFFFFF"/>
              <w:tabs>
                <w:tab w:val="left" w:pos="709"/>
              </w:tabs>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Đề nghị bỏ nội dung đánh giá sự phù hợp quy hoạch là nội dung lớn, quan trọng, cần được nghiên cứu, xem xét kỹ lưỡng; hiện vẫn còn nhiều ý kiến chưa thống nhất về vấn đề này. Bộ Kế hoạch và Đầu tư sẽ tiếp tục rà soát, nghiên cứu nội dung này trong quá trình rà soát tổng thể </w:t>
            </w:r>
            <w:r w:rsidRPr="000628C6">
              <w:rPr>
                <w:rFonts w:ascii="Times New Roman" w:eastAsia="Times New Roman" w:hAnsi="Times New Roman" w:cs="Times New Roman"/>
                <w:lang w:val="en-US"/>
              </w:rPr>
              <w:t>Nghị định số 31/2021/NĐ-CP.</w:t>
            </w:r>
          </w:p>
          <w:p w14:paraId="5CB63AEF" w14:textId="024471B3" w:rsidR="00BD6E03" w:rsidRPr="000628C6" w:rsidRDefault="00BD6E03" w:rsidP="00BD6E03">
            <w:pPr>
              <w:jc w:val="both"/>
              <w:rPr>
                <w:rFonts w:ascii="Times New Roman" w:eastAsia="Times New Roman" w:hAnsi="Times New Roman" w:cs="Times New Roman"/>
                <w:lang w:val="en-US"/>
              </w:rPr>
            </w:pPr>
          </w:p>
        </w:tc>
      </w:tr>
      <w:tr w:rsidR="00BD6E03" w:rsidRPr="000628C6" w14:paraId="279F4B7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44F87F2" w14:textId="77777777" w:rsidR="00BD6E03" w:rsidRPr="000628C6" w:rsidRDefault="00BD6E03" w:rsidP="00BD6E03">
            <w:pPr>
              <w:jc w:val="both"/>
              <w:rPr>
                <w:rFonts w:ascii="Times New Roman" w:eastAsia="Times New Roman" w:hAnsi="Times New Roman" w:cs="Times New Roman"/>
                <w:b/>
                <w:lang w:val="en-US"/>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A1F27C8" w14:textId="5CC6962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6845E777" w14:textId="6686299B"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Sở KHĐT </w:t>
            </w:r>
            <w:r w:rsidRPr="000628C6">
              <w:rPr>
                <w:rFonts w:ascii="Times New Roman" w:eastAsia="Times New Roman" w:hAnsi="Times New Roman" w:cs="Times New Roman"/>
                <w:lang w:val="en-US"/>
              </w:rPr>
              <w:t>HCM</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1D6640B" w14:textId="77777777" w:rsidR="00BD6E03" w:rsidRPr="000628C6" w:rsidRDefault="00BD6E03" w:rsidP="00BD6E03">
            <w:pPr>
              <w:jc w:val="both"/>
              <w:rPr>
                <w:rFonts w:ascii="Times New Roman" w:eastAsia="Times New Roman" w:hAnsi="Times New Roman" w:cs="Times New Roman"/>
                <w:b/>
                <w:lang w:val="pt-BR"/>
              </w:rPr>
            </w:pPr>
            <w:r w:rsidRPr="000628C6">
              <w:rPr>
                <w:rFonts w:ascii="Times New Roman" w:eastAsia="Times New Roman" w:hAnsi="Times New Roman" w:cs="Times New Roman"/>
                <w:b/>
                <w:lang w:val="pt-BR"/>
              </w:rPr>
              <w:t>Về việc bổ sung điểm đ Khoản 7 Điều 31 Nghị định số 31/2021/NĐ-CP</w:t>
            </w:r>
          </w:p>
          <w:p w14:paraId="72F73146" w14:textId="77777777" w:rsidR="00BD6E03" w:rsidRPr="000628C6" w:rsidRDefault="00BD6E03" w:rsidP="00BD6E03">
            <w:pPr>
              <w:jc w:val="both"/>
              <w:rPr>
                <w:rFonts w:ascii="Times New Roman" w:eastAsia="Times New Roman" w:hAnsi="Times New Roman" w:cs="Times New Roman"/>
                <w:bCs/>
                <w:lang w:val="pt-BR"/>
              </w:rPr>
            </w:pPr>
            <w:r w:rsidRPr="000628C6">
              <w:rPr>
                <w:rFonts w:ascii="Times New Roman" w:eastAsia="Times New Roman" w:hAnsi="Times New Roman" w:cs="Times New Roman"/>
                <w:bCs/>
                <w:lang w:val="pt-BR"/>
              </w:rPr>
              <w:t>Qua rà soát quy định của pháp luật về quy hoạch và thực tế xây dựng Quy hoạch Thành phố Hồ Chí Minh thời kỳ 2021 – 2030, tầm nhìn đến năm 2050, Sở Kế hoạch và Đầu tư có ý kiến như sau:</w:t>
            </w:r>
          </w:p>
          <w:p w14:paraId="102A452A" w14:textId="77777777" w:rsidR="00BD6E03" w:rsidRPr="000628C6" w:rsidRDefault="00BD6E03" w:rsidP="00BD6E03">
            <w:pPr>
              <w:jc w:val="both"/>
              <w:rPr>
                <w:rFonts w:ascii="Times New Roman" w:eastAsia="Times New Roman" w:hAnsi="Times New Roman" w:cs="Times New Roman"/>
                <w:bCs/>
                <w:lang w:val="pt-BR"/>
              </w:rPr>
            </w:pPr>
            <w:r w:rsidRPr="000628C6">
              <w:rPr>
                <w:rFonts w:ascii="Times New Roman" w:eastAsia="Times New Roman" w:hAnsi="Times New Roman" w:cs="Times New Roman"/>
                <w:bCs/>
                <w:lang w:val="pt-BR"/>
              </w:rPr>
              <w:lastRenderedPageBreak/>
              <w:t>+ Danh mục dự kiến của quy hoạch được xây dựng trên cơ sở nhu cầu phát triển kinh tế xã hội của Thành phố, bao gồm chủ yếu các dự án đầu tư công, đầu tư theo hình thức đối tác công tư và dự án đầu tư của các Doanh nghiệp nhà nước (điện lực, cấp nước ...), chưa thể và không thể bao quát được nhu cầu đầu tư của khối doanh nghiệp ngoài ngân sách (các dự án trong lĩnh vực kinh doanh bất động sản, sản xuất, xây dựng ...). Do đó, việc tổ chức đánh giá sự phù hợp của dự án đầu tư với quy hoạch cấp quốc gia, quy hoạch vùng, quy hoạch tỉnh dựa trên Danh mục dự kiến của quy hoạch sẽ dẫn đến khó khăn khi triển khai thực tế.</w:t>
            </w:r>
          </w:p>
          <w:p w14:paraId="40AC241D" w14:textId="77777777" w:rsidR="00BD6E03" w:rsidRPr="000628C6" w:rsidRDefault="00BD6E03" w:rsidP="00BD6E03">
            <w:pPr>
              <w:jc w:val="both"/>
              <w:rPr>
                <w:rFonts w:ascii="Times New Roman" w:eastAsia="Times New Roman" w:hAnsi="Times New Roman" w:cs="Times New Roman"/>
                <w:bCs/>
                <w:lang w:val="pt-BR"/>
              </w:rPr>
            </w:pPr>
            <w:r w:rsidRPr="000628C6">
              <w:rPr>
                <w:rFonts w:ascii="Times New Roman" w:eastAsia="Times New Roman" w:hAnsi="Times New Roman" w:cs="Times New Roman"/>
                <w:bCs/>
                <w:lang w:val="pt-BR"/>
              </w:rPr>
              <w:t>+ Đối với việc đánh giá Dự án chưa có trong Danh mục dự kiến của quy hoạch, Dự thảo Quy hoạch Thành phố Hồ Chí Minh thời kỳ 2021 – 2030, tầm nhìn đến năm 2050 hiện chỉ định hướng phát triển kinh tế - xã hội của Thành phố, không chi tiết đến từng khu đất đề xuất thực hiện dự án như các Đồ án Quy hoạch chung, Quy hoạch phân khu nên việc đánh giá sự phù hợp sẽ không mang tính thực tế.</w:t>
            </w:r>
          </w:p>
          <w:p w14:paraId="26F24DCB" w14:textId="77777777" w:rsidR="00BD6E03" w:rsidRPr="000628C6" w:rsidRDefault="00BD6E03" w:rsidP="00BD6E03">
            <w:pPr>
              <w:jc w:val="both"/>
              <w:rPr>
                <w:rFonts w:ascii="Times New Roman" w:eastAsia="Times New Roman" w:hAnsi="Times New Roman" w:cs="Times New Roman"/>
                <w:bCs/>
                <w:lang w:val="pt-BR"/>
              </w:rPr>
            </w:pPr>
            <w:r w:rsidRPr="000628C6">
              <w:rPr>
                <w:rFonts w:ascii="Times New Roman" w:eastAsia="Times New Roman" w:hAnsi="Times New Roman" w:cs="Times New Roman"/>
                <w:bCs/>
                <w:lang w:val="pt-BR"/>
              </w:rPr>
              <w:t>- Do đó, Sở Kế hoạch và Đầu tư đề xuất điều chỉnh điều chỉnh nội dung nêu trên thành:</w:t>
            </w:r>
          </w:p>
          <w:p w14:paraId="389F35BF" w14:textId="77777777" w:rsidR="00BD6E03" w:rsidRPr="000628C6" w:rsidRDefault="00BD6E03" w:rsidP="00BD6E03">
            <w:pPr>
              <w:jc w:val="both"/>
              <w:rPr>
                <w:rFonts w:ascii="Times New Roman" w:eastAsia="Times New Roman" w:hAnsi="Times New Roman" w:cs="Times New Roman"/>
                <w:bCs/>
                <w:i/>
                <w:iCs/>
              </w:rPr>
            </w:pPr>
            <w:r w:rsidRPr="000628C6">
              <w:rPr>
                <w:rFonts w:ascii="Times New Roman" w:eastAsia="Times New Roman" w:hAnsi="Times New Roman" w:cs="Times New Roman"/>
                <w:bCs/>
                <w:lang w:val="pt-BR"/>
              </w:rPr>
              <w:t>“</w:t>
            </w:r>
            <w:r w:rsidRPr="000628C6">
              <w:rPr>
                <w:rFonts w:ascii="Times New Roman" w:eastAsia="Times New Roman" w:hAnsi="Times New Roman" w:cs="Times New Roman"/>
                <w:bCs/>
                <w:i/>
                <w:iCs/>
                <w:lang w:val="sv-SE"/>
              </w:rPr>
              <w:t xml:space="preserve">đ) Đánh giá sự phù hợp của dự án đầu tư với quy hoạch </w:t>
            </w:r>
            <w:r w:rsidRPr="000628C6">
              <w:rPr>
                <w:rFonts w:ascii="Times New Roman" w:eastAsia="Times New Roman" w:hAnsi="Times New Roman" w:cs="Times New Roman"/>
                <w:bCs/>
                <w:i/>
                <w:lang w:val="en-GB"/>
              </w:rPr>
              <w:t xml:space="preserve">cấp quốc gia, quy hoạch vùng, quy hoạch tỉnh </w:t>
            </w:r>
            <w:r w:rsidRPr="000628C6">
              <w:rPr>
                <w:rFonts w:ascii="Times New Roman" w:eastAsia="Times New Roman" w:hAnsi="Times New Roman" w:cs="Times New Roman"/>
                <w:bCs/>
                <w:i/>
                <w:iCs/>
                <w:lang w:val="sv-SE"/>
              </w:rPr>
              <w:t>được</w:t>
            </w:r>
            <w:r w:rsidRPr="000628C6">
              <w:rPr>
                <w:rFonts w:ascii="Times New Roman" w:eastAsia="Times New Roman" w:hAnsi="Times New Roman" w:cs="Times New Roman"/>
                <w:bCs/>
                <w:i/>
                <w:iCs/>
              </w:rPr>
              <w:t xml:space="preserve"> thực hiện như sau:</w:t>
            </w:r>
          </w:p>
          <w:p w14:paraId="4EDDA16D" w14:textId="77777777" w:rsidR="00BD6E03" w:rsidRPr="000628C6" w:rsidRDefault="00BD6E03" w:rsidP="00BD6E03">
            <w:pPr>
              <w:jc w:val="both"/>
              <w:rPr>
                <w:rFonts w:ascii="Times New Roman" w:eastAsia="Times New Roman" w:hAnsi="Times New Roman" w:cs="Times New Roman"/>
                <w:bCs/>
                <w:i/>
                <w:iCs/>
              </w:rPr>
            </w:pPr>
            <w:r w:rsidRPr="000628C6">
              <w:rPr>
                <w:rFonts w:ascii="Times New Roman" w:eastAsia="Times New Roman" w:hAnsi="Times New Roman" w:cs="Times New Roman"/>
                <w:bCs/>
                <w:i/>
              </w:rPr>
              <w:t>Dự án đã</w:t>
            </w:r>
            <w:r w:rsidRPr="000628C6">
              <w:rPr>
                <w:rFonts w:ascii="Times New Roman" w:eastAsia="Times New Roman" w:hAnsi="Times New Roman" w:cs="Times New Roman"/>
                <w:bCs/>
                <w:i/>
                <w:iCs/>
              </w:rPr>
              <w:t xml:space="preserve"> </w:t>
            </w:r>
            <w:r w:rsidRPr="000628C6">
              <w:rPr>
                <w:rFonts w:ascii="Times New Roman" w:eastAsia="Times New Roman" w:hAnsi="Times New Roman" w:cs="Times New Roman"/>
                <w:bCs/>
                <w:i/>
                <w:iCs/>
                <w:lang w:val="en-US"/>
              </w:rPr>
              <w:t xml:space="preserve">có trong </w:t>
            </w:r>
            <w:r w:rsidRPr="000628C6">
              <w:rPr>
                <w:rFonts w:ascii="Times New Roman" w:eastAsia="Times New Roman" w:hAnsi="Times New Roman" w:cs="Times New Roman"/>
                <w:bCs/>
                <w:i/>
                <w:iCs/>
                <w:lang w:val="sv-SE"/>
              </w:rPr>
              <w:t>Danh mục dự kiến của</w:t>
            </w:r>
            <w:r w:rsidRPr="000628C6">
              <w:rPr>
                <w:rFonts w:ascii="Times New Roman" w:eastAsia="Times New Roman" w:hAnsi="Times New Roman" w:cs="Times New Roman"/>
                <w:bCs/>
                <w:i/>
                <w:iCs/>
              </w:rPr>
              <w:t xml:space="preserve"> </w:t>
            </w:r>
            <w:r w:rsidRPr="000628C6">
              <w:rPr>
                <w:rFonts w:ascii="Times New Roman" w:eastAsia="Times New Roman" w:hAnsi="Times New Roman" w:cs="Times New Roman"/>
                <w:bCs/>
                <w:i/>
                <w:iCs/>
                <w:lang w:val="sv-SE"/>
              </w:rPr>
              <w:t>quy hoạch</w:t>
            </w:r>
            <w:r w:rsidRPr="000628C6">
              <w:rPr>
                <w:rFonts w:ascii="Times New Roman" w:eastAsia="Times New Roman" w:hAnsi="Times New Roman" w:cs="Times New Roman"/>
                <w:bCs/>
                <w:i/>
                <w:iCs/>
              </w:rPr>
              <w:t xml:space="preserve"> được xác định là </w:t>
            </w:r>
            <w:r w:rsidRPr="000628C6">
              <w:rPr>
                <w:rFonts w:ascii="Times New Roman" w:eastAsia="Times New Roman" w:hAnsi="Times New Roman" w:cs="Times New Roman"/>
                <w:bCs/>
                <w:i/>
                <w:iCs/>
                <w:lang w:val="en-US"/>
              </w:rPr>
              <w:t>phù hợp với quy hoạch</w:t>
            </w:r>
            <w:r w:rsidRPr="000628C6">
              <w:rPr>
                <w:rFonts w:ascii="Times New Roman" w:eastAsia="Times New Roman" w:hAnsi="Times New Roman" w:cs="Times New Roman"/>
                <w:bCs/>
                <w:i/>
                <w:iCs/>
              </w:rPr>
              <w:t>.</w:t>
            </w:r>
          </w:p>
          <w:p w14:paraId="5CCDA8D4" w14:textId="4F9E34A4" w:rsidR="00BD6E03" w:rsidRPr="000628C6" w:rsidRDefault="00BD6E03" w:rsidP="00BD6E03">
            <w:pPr>
              <w:jc w:val="both"/>
              <w:rPr>
                <w:rFonts w:ascii="Times New Roman" w:eastAsia="Times New Roman" w:hAnsi="Times New Roman" w:cs="Times New Roman"/>
                <w:b/>
                <w:i/>
                <w:iCs/>
                <w:lang w:val="sv-SE"/>
              </w:rPr>
            </w:pPr>
            <w:r w:rsidRPr="000628C6">
              <w:rPr>
                <w:rFonts w:ascii="Times New Roman" w:eastAsia="Times New Roman" w:hAnsi="Times New Roman" w:cs="Times New Roman"/>
                <w:bCs/>
                <w:i/>
                <w:iCs/>
                <w:lang w:val="sv-SE"/>
              </w:rPr>
              <w:t>Đối</w:t>
            </w:r>
            <w:r w:rsidRPr="000628C6">
              <w:rPr>
                <w:rFonts w:ascii="Times New Roman" w:eastAsia="Times New Roman" w:hAnsi="Times New Roman" w:cs="Times New Roman"/>
                <w:bCs/>
                <w:i/>
                <w:iCs/>
              </w:rPr>
              <w:t xml:space="preserve"> với dự án </w:t>
            </w:r>
            <w:r w:rsidRPr="000628C6">
              <w:rPr>
                <w:rFonts w:ascii="Times New Roman" w:eastAsia="Times New Roman" w:hAnsi="Times New Roman" w:cs="Times New Roman"/>
                <w:bCs/>
                <w:i/>
                <w:iCs/>
                <w:lang w:val="sv-SE"/>
              </w:rPr>
              <w:t>chưa có trong Danh mục dự kiến của</w:t>
            </w:r>
            <w:r w:rsidRPr="000628C6">
              <w:rPr>
                <w:rFonts w:ascii="Times New Roman" w:eastAsia="Times New Roman" w:hAnsi="Times New Roman" w:cs="Times New Roman"/>
                <w:bCs/>
                <w:i/>
                <w:iCs/>
              </w:rPr>
              <w:t xml:space="preserve"> quy hoạch thì </w:t>
            </w:r>
            <w:r w:rsidRPr="000628C6">
              <w:rPr>
                <w:rFonts w:ascii="Times New Roman" w:eastAsia="Times New Roman" w:hAnsi="Times New Roman" w:cs="Times New Roman"/>
                <w:bCs/>
                <w:i/>
                <w:lang w:val="en-GB"/>
              </w:rPr>
              <w:t xml:space="preserve">đánh giá sự phù hợp của dự án với </w:t>
            </w:r>
            <w:r w:rsidRPr="000628C6">
              <w:rPr>
                <w:rFonts w:ascii="Times New Roman" w:eastAsia="Times New Roman" w:hAnsi="Times New Roman" w:cs="Times New Roman"/>
                <w:bCs/>
                <w:i/>
                <w:iCs/>
                <w:lang w:val="sv-SE"/>
              </w:rPr>
              <w:t xml:space="preserve">mục tiêu, </w:t>
            </w:r>
            <w:r w:rsidRPr="000628C6">
              <w:rPr>
                <w:rFonts w:ascii="Times New Roman" w:eastAsia="Times New Roman" w:hAnsi="Times New Roman" w:cs="Times New Roman"/>
                <w:bCs/>
                <w:i/>
                <w:iCs/>
                <w:lang w:val="sv-SE"/>
              </w:rPr>
              <w:lastRenderedPageBreak/>
              <w:t>định hướng phát triển của</w:t>
            </w:r>
            <w:r w:rsidRPr="000628C6">
              <w:rPr>
                <w:rFonts w:ascii="Times New Roman" w:eastAsia="Times New Roman" w:hAnsi="Times New Roman" w:cs="Times New Roman"/>
                <w:bCs/>
                <w:i/>
                <w:iCs/>
              </w:rPr>
              <w:t xml:space="preserve"> </w:t>
            </w:r>
            <w:r w:rsidRPr="000628C6">
              <w:rPr>
                <w:rFonts w:ascii="Times New Roman" w:eastAsia="Times New Roman" w:hAnsi="Times New Roman" w:cs="Times New Roman"/>
                <w:bCs/>
                <w:i/>
                <w:iCs/>
                <w:lang w:val="sv-SE"/>
              </w:rPr>
              <w:t>quy hoạch và sự phù hợp của Dự án với quy hoạch đô thị theo quy định tại điểm c điều này.”</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9BA3CBD" w14:textId="1CB83A78" w:rsidR="00BD6E03" w:rsidRPr="000628C6" w:rsidRDefault="00BD6E03" w:rsidP="00BD6E03">
            <w:pPr>
              <w:jc w:val="both"/>
              <w:rPr>
                <w:rFonts w:ascii="Times New Roman" w:eastAsia="Times New Roman" w:hAnsi="Times New Roman" w:cs="Times New Roman"/>
                <w:bCs/>
                <w:lang w:val="pt-BR"/>
              </w:rPr>
            </w:pPr>
            <w:r w:rsidRPr="000628C6">
              <w:rPr>
                <w:rFonts w:ascii="Times New Roman" w:eastAsia="Times New Roman" w:hAnsi="Times New Roman" w:cs="Times New Roman"/>
                <w:bCs/>
                <w:lang w:val="pt-BR"/>
              </w:rPr>
              <w:lastRenderedPageBreak/>
              <w:t>Việc đánh giá sự phù hợp của dự án với quy hoạch đô thị đã được quy định chi tiết tại điểm c khoản 7 Điều 31 Nghị định số 31/2021/NĐ-CP.</w:t>
            </w:r>
          </w:p>
          <w:p w14:paraId="287857C7" w14:textId="77777777" w:rsidR="00BD6E03" w:rsidRPr="000628C6" w:rsidRDefault="00BD6E03" w:rsidP="00BD6E03">
            <w:pPr>
              <w:jc w:val="both"/>
              <w:rPr>
                <w:rFonts w:ascii="Times New Roman" w:eastAsia="Times New Roman" w:hAnsi="Times New Roman" w:cs="Times New Roman"/>
                <w:highlight w:val="yellow"/>
                <w:lang w:val="en-US"/>
              </w:rPr>
            </w:pPr>
          </w:p>
          <w:p w14:paraId="58D2BCBC" w14:textId="6B654E43" w:rsidR="00BD6E03" w:rsidRPr="000628C6" w:rsidRDefault="00BD6E03" w:rsidP="00BD6E03">
            <w:pPr>
              <w:jc w:val="both"/>
              <w:rPr>
                <w:rFonts w:ascii="Times New Roman" w:eastAsia="Times New Roman" w:hAnsi="Times New Roman" w:cs="Times New Roman"/>
                <w:highlight w:val="yellow"/>
                <w:lang w:val="en-US"/>
              </w:rPr>
            </w:pPr>
          </w:p>
        </w:tc>
      </w:tr>
      <w:tr w:rsidR="00BD6E03" w:rsidRPr="000628C6" w14:paraId="6E4D2FE5"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0402A9C5"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7537A7DB"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732F6CB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tỉnh Cao Bằng</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D6AF24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Đề nghị bổ sung tại Điều 8 dự thảo Nghị định như sau: “e) Dự án được xác định hoặc có trong danh mục dự kiến quy hoạch đô thị, quy hoạch chung thì được đánh giá là phù hợp với quy hoạch. Đối với dự án chưa được xác định hoặc chưa có trong danh mục dự kiến của quy hoạch đô thị, quy hoạch chung thì đánh giá sự phù hợp của dự án với mục tiêu, định hướng phát triển, sắp xếp, phân bố không gian theo nội dung, yêu cầu của quy hoạch”. </w:t>
            </w:r>
          </w:p>
          <w:p w14:paraId="0ADCD45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Lý do: Thực tế các quy hoạch đô thị, quy hoạch chung thường không bao quát, dự báo hết được các dự án có thể triển khai trong thời kỳ quy hoạch. Hiện nay nếu các nhà đầu tư có đề xuất mới mà chưa được xác định cụ thể trong quy hoạch thì sẽ phải mất nhiều thời gian thực hiện điều chỉnh quy hoạch. Việc quy định như trên sẽ giúp cho quy hoạch có tính mở, tạo điều kiện cho các dự án phát sinh mới được triển khai ngay mà vẫn đảm bảo các nội dung quy hoạch đã được phê duyệt.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4CA41DA" w14:textId="2BCF39F3"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rPr>
              <w:t>Nội dung đánh giá sự phù hợp với quy hoạch đô thị đã được quy định chi tiết tại điểm c khoản 7 Điều 31 Nghị định số 31/2021/NĐ-CP</w:t>
            </w:r>
            <w:r w:rsidRPr="000628C6">
              <w:rPr>
                <w:rFonts w:ascii="Times New Roman" w:eastAsia="Times New Roman" w:hAnsi="Times New Roman" w:cs="Times New Roman"/>
                <w:lang w:val="en-US"/>
              </w:rPr>
              <w:t>.</w:t>
            </w:r>
          </w:p>
        </w:tc>
      </w:tr>
      <w:tr w:rsidR="00BD6E03" w:rsidRPr="000628C6" w14:paraId="2FFEF8D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22334D05" w14:textId="77777777" w:rsidR="00BD6E03" w:rsidRPr="000628C6" w:rsidRDefault="00BD6E03" w:rsidP="00BD6E03">
            <w:pPr>
              <w:jc w:val="both"/>
              <w:rPr>
                <w:rFonts w:ascii="Times New Roman" w:eastAsia="Times New Roman" w:hAnsi="Times New Roman" w:cs="Times New Roman"/>
                <w:b/>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51E70CA" w14:textId="77777777" w:rsidR="00BD6E03" w:rsidRPr="000628C6" w:rsidRDefault="00BD6E03" w:rsidP="00BD6E03">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1BD9C32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KCN Nam Định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C20C43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Nghiên cứu bổ sung các trường hợp điều chỉnh: Quy định cụ thể các thủ tục đầu tư, quy hoạch, xây dựng, môi trường sẽ phải thực hiện khi dự án bình thường chuyển thành dự án thuộc lĩnh vực áp dụng thủ tục đầu tư đặc biệt và ngược lại.</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013BD3B"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Đối với các dự án chuyển tiếp đã được quy định chi tiết tại điểm c khoản 2 Điều 6 của Luật số 57/2024/QH14 và Điều 9 dự thảo Nghị định. </w:t>
            </w:r>
          </w:p>
          <w:p w14:paraId="704F5F11"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Luật số 57/2024/QH14 và dự thảo Nghị định không áp dụng đối với dự án điều chỉnh từ dự án thuộc lĩnh vực áp dụng thủ tục đầu tư đặc biệt sang dự án bình thường. Trong trường hợp này, dự án đầu tư sẽ thực hiện việc ngừng, chấm dứt hoạt động theo </w:t>
            </w:r>
            <w:r w:rsidRPr="000628C6">
              <w:rPr>
                <w:rFonts w:ascii="Times New Roman" w:eastAsia="Times New Roman" w:hAnsi="Times New Roman" w:cs="Times New Roman"/>
              </w:rPr>
              <w:lastRenderedPageBreak/>
              <w:t>các quy định tương ứng tại Luật Đầu tư và Nghị định số 31/2021/NĐ-CP.</w:t>
            </w:r>
          </w:p>
        </w:tc>
      </w:tr>
      <w:tr w:rsidR="00BD6E03" w:rsidRPr="000628C6" w14:paraId="6DD68DD1"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639C94FC"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090C7BB0" w14:textId="77777777" w:rsidR="00BD6E03" w:rsidRPr="000628C6" w:rsidRDefault="00BD6E03" w:rsidP="00BD6E03">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3EF1D73E"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KCN Nam Định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EDB4A3A"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Theo Điều 36a thì các dự án tại điểm a, điểm b khoản 1 thì không phải lập thủ tục chấp thuận chủ trương đầu tư, thẩm định công nghệ, lập báo cáo đánh giá tác động môi trường, lập quy hoạch chi tiết, cấp giấy phép xây dựng và các thủ tục để được phê duyệt, chấp thuận, cho phép trong lĩnh vực xây dựng, phòng cháy, chữa cháy. Trước khi khởi công xây dựng, nhà đầu tư gửi cơ quan nhà nước thông báo khởi công và các tài liệu theo điểm a, điểm b khoản 8 Điều 36a. Đề nghị nghiên cứu, xem xét quy định các dự án này có phải thực hiện các thủ tục có liên quan (như kiểm tra công tác nghiệm thu, cấp giấy phép môi trường,...) sau khi dự án khởi công và trước khi đi vào hoạt động hay không? Nếu có, đề nghị nghiên cứu, xem xét bổ sung quy định cụ thể để thuận tiện trong việc triển khai thực hiện.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DBB71B5"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Khoản 1 Điều 7 dự thảo Nghị định đã quy định: “Nhà đầu tư có trách nhiệm thực hiện đầy đủ quy định tại Giấy chứng nhận đăng ký đầu tư và các cam kết về xây dựng, bảo vệ môi trường và phòng cháy, chữa cháy và chịu trách nhiệm về việc không thực hiện đúng cam kết của mình.</w:t>
            </w:r>
            <w:r w:rsidRPr="000628C6">
              <w:rPr>
                <w:rFonts w:ascii="Times New Roman" w:eastAsia="Times New Roman" w:hAnsi="Times New Roman" w:cs="Times New Roman"/>
                <w:b/>
              </w:rPr>
              <w:t xml:space="preserve"> </w:t>
            </w:r>
            <w:r w:rsidRPr="000628C6">
              <w:rPr>
                <w:rFonts w:ascii="Times New Roman" w:eastAsia="Times New Roman" w:hAnsi="Times New Roman" w:cs="Times New Roman"/>
              </w:rPr>
              <w:t>Nhà đầu tư thực hiện th</w:t>
            </w:r>
            <w:r w:rsidRPr="000628C6">
              <w:rPr>
                <w:rFonts w:ascii="Times New Roman" w:eastAsia="Times New Roman" w:hAnsi="Times New Roman" w:cs="Times New Roman"/>
                <w:highlight w:val="white"/>
              </w:rPr>
              <w:t>ủ tục cấp Giấy phép môi trường đối với các dự án thuộc trường hợp phải cấp Giấy phép môi trường theo quy định của pháp luật về bảo vệ m</w:t>
            </w:r>
            <w:r w:rsidRPr="000628C6">
              <w:rPr>
                <w:rFonts w:ascii="Times New Roman" w:eastAsia="Times New Roman" w:hAnsi="Times New Roman" w:cs="Times New Roman"/>
              </w:rPr>
              <w:t>ôi trường”.</w:t>
            </w:r>
          </w:p>
          <w:p w14:paraId="3B05F00A" w14:textId="237C4B63" w:rsidR="00BD6E03" w:rsidRPr="000628C6" w:rsidRDefault="00BD6E03" w:rsidP="00976A18">
            <w:pPr>
              <w:jc w:val="both"/>
              <w:rPr>
                <w:rFonts w:ascii="Times New Roman" w:eastAsia="Times New Roman" w:hAnsi="Times New Roman" w:cs="Times New Roman"/>
              </w:rPr>
            </w:pPr>
            <w:r w:rsidRPr="000628C6">
              <w:rPr>
                <w:rFonts w:ascii="Times New Roman" w:eastAsia="Times New Roman" w:hAnsi="Times New Roman" w:cs="Times New Roman"/>
              </w:rPr>
              <w:t xml:space="preserve">Đồng thời, điểm b khoản 2 Điều </w:t>
            </w:r>
            <w:r w:rsidR="00976A18" w:rsidRPr="000628C6">
              <w:rPr>
                <w:rFonts w:ascii="Times New Roman" w:eastAsia="Times New Roman" w:hAnsi="Times New Roman" w:cs="Times New Roman"/>
                <w:lang w:val="en-US"/>
              </w:rPr>
              <w:t>4</w:t>
            </w:r>
            <w:r w:rsidRPr="000628C6">
              <w:rPr>
                <w:rFonts w:ascii="Times New Roman" w:eastAsia="Times New Roman" w:hAnsi="Times New Roman" w:cs="Times New Roman"/>
              </w:rPr>
              <w:t xml:space="preserve"> dự thảo Nghị định cũng đã quy định việc nhà đầu tư nghiệm thu công trình. Theo đó, </w:t>
            </w:r>
            <w:r w:rsidRPr="000628C6">
              <w:rPr>
                <w:rFonts w:ascii="Times New Roman" w:eastAsia="Times New Roman" w:hAnsi="Times New Roman" w:cs="Times New Roman"/>
                <w:highlight w:val="white"/>
              </w:rPr>
              <w:t xml:space="preserve">Hoàn trả số tiền ký quỹ còn lại và tiền lãi phát sinh từ số tiền ký quỹ (nếu có) hoặc chấm dứt hiệu lực của bảo lãnh nghĩa vụ ký quỹ tại thời điểm </w:t>
            </w:r>
            <w:r w:rsidR="000628C6" w:rsidRPr="000628C6">
              <w:rPr>
                <w:rFonts w:ascii="Times New Roman" w:eastAsia="Times New Roman" w:hAnsi="Times New Roman" w:cs="Times New Roman"/>
                <w:highlight w:val="white"/>
                <w:lang w:val="en-US"/>
              </w:rPr>
              <w:t>nhà đầu tư gửi Ban quản lý biên bản</w:t>
            </w:r>
            <w:r w:rsidR="000628C6" w:rsidRPr="000628C6">
              <w:rPr>
                <w:rFonts w:ascii="Times New Roman" w:eastAsia="Times New Roman" w:hAnsi="Times New Roman" w:cs="Times New Roman"/>
                <w:highlight w:val="white"/>
              </w:rPr>
              <w:t xml:space="preserve"> </w:t>
            </w:r>
            <w:r w:rsidR="000628C6" w:rsidRPr="000628C6">
              <w:rPr>
                <w:rFonts w:ascii="Times New Roman" w:eastAsia="Times New Roman" w:hAnsi="Times New Roman" w:cs="Times New Roman"/>
                <w:highlight w:val="white"/>
                <w:lang w:val="en-US"/>
              </w:rPr>
              <w:t>nghiệm thu hoàn thành</w:t>
            </w:r>
            <w:r w:rsidR="000628C6" w:rsidRPr="000628C6">
              <w:rPr>
                <w:rFonts w:ascii="Times New Roman" w:eastAsia="Times New Roman" w:hAnsi="Times New Roman" w:cs="Times New Roman"/>
                <w:highlight w:val="white"/>
              </w:rPr>
              <w:t xml:space="preserve"> </w:t>
            </w:r>
            <w:r w:rsidR="000628C6" w:rsidRPr="000628C6">
              <w:rPr>
                <w:rFonts w:ascii="Times New Roman" w:eastAsia="Times New Roman" w:hAnsi="Times New Roman" w:cs="Times New Roman"/>
                <w:highlight w:val="white"/>
                <w:lang w:val="en-US"/>
              </w:rPr>
              <w:t>công trình xây dựng</w:t>
            </w:r>
            <w:r w:rsidR="000628C6" w:rsidRPr="000628C6">
              <w:rPr>
                <w:rFonts w:ascii="Times New Roman" w:eastAsia="Times New Roman" w:hAnsi="Times New Roman" w:cs="Times New Roman"/>
                <w:highlight w:val="white"/>
              </w:rPr>
              <w:t xml:space="preserve"> </w:t>
            </w:r>
            <w:r w:rsidR="000628C6" w:rsidRPr="000628C6">
              <w:rPr>
                <w:rFonts w:ascii="Times New Roman" w:eastAsia="Times New Roman" w:hAnsi="Times New Roman" w:cs="Times New Roman"/>
                <w:highlight w:val="white"/>
                <w:lang w:val="en-US"/>
              </w:rPr>
              <w:t>để đưa vào khai thác sử dụng.</w:t>
            </w:r>
          </w:p>
        </w:tc>
      </w:tr>
      <w:tr w:rsidR="00BD6E03" w:rsidRPr="000628C6" w14:paraId="45446013"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5B0B7120"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60FFCF89"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50C99EB9" w14:textId="77777777" w:rsidR="00BD6E03" w:rsidRPr="000628C6" w:rsidRDefault="00BD6E03" w:rsidP="00BD6E03">
            <w:pPr>
              <w:rPr>
                <w:rFonts w:ascii="Times New Roman" w:eastAsia="Times New Roman" w:hAnsi="Times New Roman" w:cs="Times New Roman"/>
              </w:rPr>
            </w:pPr>
            <w:r w:rsidRPr="000628C6">
              <w:rPr>
                <w:rFonts w:ascii="Times New Roman" w:eastAsia="Times New Roman" w:hAnsi="Times New Roman" w:cs="Times New Roman"/>
              </w:rPr>
              <w:t>Đồng Nai</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61DB04E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 xml:space="preserve">Xem xét việc đưa nội dung này vào Nghị định có phù hợp với phạm vi điều chỉnh và đối tượng áp dụng quy định tại Điều 1 hay không vì Điều 1 chi đề cập đến Điều 36a Luật Đầu tư được sửa đổi, bổ sung tại khoản 8 Điều 2 Luật số 57/2024/QH15. </w:t>
            </w:r>
          </w:p>
          <w:p w14:paraId="2A573E99" w14:textId="77777777" w:rsidR="00BD6E03" w:rsidRPr="000628C6" w:rsidRDefault="00BD6E03" w:rsidP="00BD6E03">
            <w:pPr>
              <w:jc w:val="both"/>
              <w:rPr>
                <w:rFonts w:ascii="Times New Roman" w:eastAsia="Times New Roman" w:hAnsi="Times New Roman" w:cs="Times New Roman"/>
                <w:i/>
              </w:rPr>
            </w:pPr>
            <w:r w:rsidRPr="000628C6">
              <w:rPr>
                <w:rFonts w:ascii="Times New Roman" w:eastAsia="Times New Roman" w:hAnsi="Times New Roman" w:cs="Times New Roman"/>
              </w:rPr>
              <w:t>Về nội dung “</w:t>
            </w:r>
            <w:r w:rsidRPr="000628C6">
              <w:rPr>
                <w:rFonts w:ascii="Times New Roman" w:eastAsia="Times New Roman" w:hAnsi="Times New Roman" w:cs="Times New Roman"/>
                <w:i/>
              </w:rPr>
              <w:t>Đối với dự án chưa có trong Danh mục dự kiến của quy hoạch thì đánh giá sự phù hợp của dự án với mục tiêu, định hướng phát triển, sắp xếp, phân bố không gian theo nội dung, yêu cầu của quy hoạch.”.</w:t>
            </w:r>
          </w:p>
          <w:p w14:paraId="70094E05"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lastRenderedPageBreak/>
              <w:t>Nếu quy định nội dung này thì việc xác định sự phù hợp của dự án với mục tiêu, định hướng phát triển, sắp xếp, phân bố không gian theo nội dung, yêu cầu của quy hoạch được thực hiện như thế nào và có áp dụng đối với dự án thuộc trường hợp thủ tục đầu tư đặc biệt hay không.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002F8DF" w14:textId="77777777" w:rsidR="00BD6E03" w:rsidRPr="000628C6" w:rsidRDefault="00BD6E03" w:rsidP="00BD6E03">
            <w:pPr>
              <w:shd w:val="clear" w:color="auto" w:fill="FFFFFF"/>
              <w:ind w:firstLine="20"/>
              <w:jc w:val="both"/>
              <w:rPr>
                <w:rFonts w:ascii="Times New Roman" w:eastAsia="Times New Roman" w:hAnsi="Times New Roman" w:cs="Times New Roman"/>
              </w:rPr>
            </w:pPr>
            <w:r w:rsidRPr="000628C6">
              <w:rPr>
                <w:rFonts w:ascii="Times New Roman" w:eastAsia="Times New Roman" w:hAnsi="Times New Roman" w:cs="Times New Roman"/>
              </w:rPr>
              <w:lastRenderedPageBreak/>
              <w:t xml:space="preserve">Nghị định sửa đổi, bổ sung quy định về đánh giá sự phù hợp của dự án đầu tư với quy hoạch tại Nghị định số 31/2021/NĐ-CP ngày 26/3/2021 của Chính phủ quy định chi tiết và hướng dẫn thi hành một số điều của Luật Đầu tư để bảo đảm tính đồng bộ trong việc thực hiện các thủ tục đầu tư, phù hợp với các quy định mới của Luật Đầu tư tại điểm a khoản 3 Điều 33 Luật Đầu tư đã được sửa đổi, bổ sung tại Luật số 57/2024/QH15 và Danh mục các dự án tại </w:t>
            </w:r>
            <w:r w:rsidRPr="000628C6">
              <w:rPr>
                <w:rFonts w:ascii="Times New Roman" w:eastAsia="Times New Roman" w:hAnsi="Times New Roman" w:cs="Times New Roman"/>
              </w:rPr>
              <w:lastRenderedPageBreak/>
              <w:t>các Điều 22, 23, 25, 26, 27 Luật Quy hoạch đã được sửa đổi, bổ sung tại Luật số 57/2024/QH15.</w:t>
            </w:r>
          </w:p>
          <w:p w14:paraId="7D1261F1" w14:textId="77777777" w:rsidR="00BD6E03" w:rsidRPr="000628C6" w:rsidRDefault="00BD6E03" w:rsidP="00BD6E03">
            <w:pPr>
              <w:jc w:val="both"/>
              <w:rPr>
                <w:rFonts w:ascii="Times New Roman" w:eastAsia="Times New Roman" w:hAnsi="Times New Roman" w:cs="Times New Roman"/>
              </w:rPr>
            </w:pPr>
          </w:p>
        </w:tc>
      </w:tr>
      <w:tr w:rsidR="00BD6E03" w:rsidRPr="000628C6" w14:paraId="28AE7C48" w14:textId="77777777">
        <w:trPr>
          <w:trHeight w:val="355"/>
        </w:trPr>
        <w:tc>
          <w:tcPr>
            <w:tcW w:w="710" w:type="dxa"/>
            <w:tcBorders>
              <w:top w:val="single" w:sz="4" w:space="0" w:color="000000"/>
              <w:left w:val="single" w:sz="4" w:space="0" w:color="000000"/>
              <w:bottom w:val="single" w:sz="4" w:space="0" w:color="000000"/>
              <w:right w:val="single" w:sz="4" w:space="0" w:color="000000"/>
            </w:tcBorders>
            <w:shd w:val="clear" w:color="auto" w:fill="FFFFFF"/>
          </w:tcPr>
          <w:p w14:paraId="43FEF8AA"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shd w:val="clear" w:color="auto" w:fill="FFFFFF"/>
          </w:tcPr>
          <w:p w14:paraId="27966335" w14:textId="7CDB96C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Điều 8 dự thảo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14:paraId="4F68ACBD" w14:textId="0F3401D3" w:rsidR="00BD6E03" w:rsidRPr="000628C6" w:rsidRDefault="00BD6E03" w:rsidP="00BD6E03">
            <w:pPr>
              <w:rPr>
                <w:rFonts w:ascii="Times New Roman" w:eastAsia="Times New Roman" w:hAnsi="Times New Roman" w:cs="Times New Roman"/>
              </w:rPr>
            </w:pPr>
            <w:r w:rsidRPr="000628C6">
              <w:rPr>
                <w:rFonts w:ascii="Times New Roman" w:eastAsia="Times New Roman" w:hAnsi="Times New Roman" w:cs="Times New Roman"/>
              </w:rPr>
              <w:t>BQL Trà Vinh</w:t>
            </w: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936B1AD" w14:textId="77777777" w:rsidR="00BD6E03" w:rsidRPr="000628C6" w:rsidRDefault="00BD6E03" w:rsidP="00BD6E03">
            <w:pPr>
              <w:tabs>
                <w:tab w:val="left" w:pos="1080"/>
              </w:tabs>
              <w:jc w:val="both"/>
              <w:rPr>
                <w:rFonts w:ascii="Times New Roman" w:eastAsia="Times New Roman" w:hAnsi="Times New Roman" w:cs="Times New Roman"/>
                <w:b/>
                <w:i/>
              </w:rPr>
            </w:pPr>
            <w:r w:rsidRPr="000628C6">
              <w:rPr>
                <w:rFonts w:ascii="Times New Roman" w:eastAsia="Times New Roman" w:hAnsi="Times New Roman" w:cs="Times New Roman"/>
                <w:b/>
                <w:i/>
              </w:rPr>
              <w:t>- Đề xuất điều chỉnh, bổ sung:</w:t>
            </w:r>
          </w:p>
          <w:p w14:paraId="224B1244"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“đ) Đánh giá sự phù hợp của dự án đầu tư với quy hoạch cấp quốc gia, quy hoạch vùng, quy hoạch tỉnh được thực hiện như sau:</w:t>
            </w:r>
          </w:p>
          <w:p w14:paraId="35087B11"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 xml:space="preserve">Dự án đã có trong Danh mục dự kiến của quy hoạch </w:t>
            </w:r>
            <w:r w:rsidRPr="000628C6">
              <w:rPr>
                <w:rFonts w:ascii="Times New Roman" w:eastAsia="Times New Roman" w:hAnsi="Times New Roman" w:cs="Times New Roman"/>
                <w:b/>
                <w:i/>
              </w:rPr>
              <w:t>được phê duyệt</w:t>
            </w:r>
            <w:r w:rsidRPr="000628C6">
              <w:rPr>
                <w:rFonts w:ascii="Times New Roman" w:eastAsia="Times New Roman" w:hAnsi="Times New Roman" w:cs="Times New Roman"/>
                <w:i/>
              </w:rPr>
              <w:t xml:space="preserve"> được xác định là phù hợp với quy hoạch.</w:t>
            </w:r>
          </w:p>
          <w:p w14:paraId="21661624"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i/>
              </w:rPr>
              <w:t xml:space="preserve">Đối với dự án chưa có trong Danh mục dự kiến của quy hoạch </w:t>
            </w:r>
            <w:r w:rsidRPr="000628C6">
              <w:rPr>
                <w:rFonts w:ascii="Times New Roman" w:eastAsia="Times New Roman" w:hAnsi="Times New Roman" w:cs="Times New Roman"/>
                <w:b/>
                <w:i/>
              </w:rPr>
              <w:t>được phê duyệt</w:t>
            </w:r>
            <w:r w:rsidRPr="000628C6">
              <w:rPr>
                <w:rFonts w:ascii="Times New Roman" w:eastAsia="Times New Roman" w:hAnsi="Times New Roman" w:cs="Times New Roman"/>
                <w:i/>
              </w:rPr>
              <w:t xml:space="preserve"> thì đánh giá sự phù hợp của dự án với mục tiêu, định hướng phát triển, sắp xếp, phân bố không gian theo nội dung, yêu cầu của quy hoạch.”</w:t>
            </w:r>
            <w:r w:rsidRPr="000628C6">
              <w:rPr>
                <w:rFonts w:ascii="Times New Roman" w:eastAsia="Times New Roman" w:hAnsi="Times New Roman" w:cs="Times New Roman"/>
              </w:rPr>
              <w:t>.</w:t>
            </w:r>
          </w:p>
          <w:p w14:paraId="7DB7A93F" w14:textId="646C2A2F"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i/>
              </w:rPr>
              <w:t xml:space="preserve">- Lý do đề xuất điều chỉnh, bổ sung: </w:t>
            </w:r>
            <w:r w:rsidRPr="000628C6">
              <w:rPr>
                <w:rFonts w:ascii="Times New Roman" w:eastAsia="Times New Roman" w:hAnsi="Times New Roman" w:cs="Times New Roman"/>
              </w:rPr>
              <w:t>Xác định rõ</w:t>
            </w:r>
            <w:r w:rsidRPr="000628C6">
              <w:rPr>
                <w:rFonts w:ascii="Times New Roman" w:eastAsia="Times New Roman" w:hAnsi="Times New Roman" w:cs="Times New Roman"/>
                <w:b/>
              </w:rPr>
              <w:t xml:space="preserve"> </w:t>
            </w:r>
            <w:r w:rsidRPr="000628C6">
              <w:rPr>
                <w:rFonts w:ascii="Times New Roman" w:eastAsia="Times New Roman" w:hAnsi="Times New Roman" w:cs="Times New Roman"/>
              </w:rPr>
              <w:t>quy hoạch cấp quốc gia, quy hoạch vùng, quy hoạch tỉnh đã được cấp thẩm quyền phê duyệt.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618F6F5" w14:textId="4E12203F"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rPr>
              <w:t xml:space="preserve">Dự án đã có trong Danh mục dự kiến của quy hoạch </w:t>
            </w:r>
            <w:r w:rsidRPr="000628C6">
              <w:rPr>
                <w:rFonts w:ascii="Times New Roman" w:eastAsia="Times New Roman" w:hAnsi="Times New Roman" w:cs="Times New Roman"/>
                <w:lang w:val="en-US"/>
              </w:rPr>
              <w:t>là quy hoạch đã được phê duyệt.</w:t>
            </w:r>
          </w:p>
          <w:p w14:paraId="09E4C6E2" w14:textId="6B3F5329" w:rsidR="00BD6E03" w:rsidRPr="000628C6" w:rsidRDefault="00BD6E03" w:rsidP="00BD6E03">
            <w:pPr>
              <w:shd w:val="clear" w:color="auto" w:fill="FFFFFF"/>
              <w:spacing w:before="120" w:after="120" w:line="370" w:lineRule="auto"/>
              <w:ind w:firstLine="20"/>
              <w:jc w:val="both"/>
              <w:rPr>
                <w:rFonts w:ascii="Times New Roman" w:eastAsia="Times New Roman" w:hAnsi="Times New Roman" w:cs="Times New Roman"/>
                <w:lang w:val="en-US"/>
              </w:rPr>
            </w:pPr>
          </w:p>
        </w:tc>
      </w:tr>
      <w:tr w:rsidR="00BD6E03" w:rsidRPr="000628C6" w14:paraId="6F6717C3"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565CCB2C"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40EB2942"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Về phân loại dự án và thủ tục thuê đất:</w:t>
            </w:r>
          </w:p>
        </w:tc>
        <w:tc>
          <w:tcPr>
            <w:tcW w:w="1417" w:type="dxa"/>
            <w:tcBorders>
              <w:top w:val="single" w:sz="4" w:space="0" w:color="000000"/>
              <w:left w:val="single" w:sz="4" w:space="0" w:color="000000"/>
              <w:bottom w:val="single" w:sz="4" w:space="0" w:color="000000"/>
              <w:right w:val="single" w:sz="4" w:space="0" w:color="000000"/>
            </w:tcBorders>
          </w:tcPr>
          <w:p w14:paraId="189A8D64" w14:textId="77777777"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BQL Hải Phòng</w:t>
            </w:r>
          </w:p>
        </w:tc>
        <w:tc>
          <w:tcPr>
            <w:tcW w:w="5534" w:type="dxa"/>
            <w:tcBorders>
              <w:top w:val="single" w:sz="4" w:space="0" w:color="000000"/>
              <w:left w:val="single" w:sz="4" w:space="0" w:color="000000"/>
              <w:bottom w:val="single" w:sz="4" w:space="0" w:color="000000"/>
              <w:right w:val="single" w:sz="4" w:space="0" w:color="000000"/>
            </w:tcBorders>
          </w:tcPr>
          <w:p w14:paraId="7C2EE295" w14:textId="77777777"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 xml:space="preserve">Đối tượng của thủ tục đầu tư đặc biệt có hai trường hợp: (1) Dự án thuê đất trực tiếp từ Nhà nước và (2) Dự án thuê lại nhà xưởng, cơ sở hạ tầng trong khu công nghiệp, khu công nghệ cao,... Dự thảo Nghị định cần quy định cụ thể về nội dung xem xét, đánh giá hồ sơ đối với từng trường hợp, bao gồm: đối tượng thực hiện thủ tục thuê đất, cho thuê đất; khung pháp lý áp dụng; điều kiện, tiêu chí để giao đất, cho thuê đất, đặc biệt là đối với trường hợp không đấu giá, đấu thầu. Bên cạnh đó, </w:t>
            </w:r>
            <w:r w:rsidRPr="000628C6">
              <w:rPr>
                <w:rFonts w:ascii="Times New Roman" w:eastAsia="Times New Roman" w:hAnsi="Times New Roman" w:cs="Times New Roman"/>
              </w:rPr>
              <w:lastRenderedPageBreak/>
              <w:t>cần quy định cụ thể đối với trường hợp xử lý dự án thuê đất trực tiếp từ Nhà nước mà nhà nước chậm giao đất dẫn đến chậm tiến độ thực hiện của dự án.</w:t>
            </w:r>
          </w:p>
        </w:tc>
        <w:tc>
          <w:tcPr>
            <w:tcW w:w="5103" w:type="dxa"/>
            <w:tcBorders>
              <w:top w:val="single" w:sz="4" w:space="0" w:color="000000"/>
              <w:left w:val="single" w:sz="4" w:space="0" w:color="000000"/>
              <w:bottom w:val="single" w:sz="4" w:space="0" w:color="000000"/>
              <w:right w:val="single" w:sz="4" w:space="0" w:color="000000"/>
            </w:tcBorders>
          </w:tcPr>
          <w:p w14:paraId="2DB7633E" w14:textId="18E729C1"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lastRenderedPageBreak/>
              <w:t>Điểm b khoản 1 Điều 1 dự thảo Nghị định đã quy định: “Những nội dung liên quan đến hoạt động đầu tư kinh doanh không được quy định tại Điều 36a của Luật Đầu tư và Nghị định này thì thực hiện theo quy định của Luật Đầu tư, Nghị định số 31/2021/NĐ-CP và các văn bản hướng dẫn thi hành”.</w:t>
            </w:r>
          </w:p>
        </w:tc>
      </w:tr>
      <w:tr w:rsidR="00BD6E03" w:rsidRPr="000628C6" w14:paraId="66CBE694"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610796AA"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7B2BD74A" w14:textId="2EE3B9CF" w:rsidR="00BD6E03" w:rsidRPr="000628C6" w:rsidRDefault="00BD6E03" w:rsidP="00BD6E03">
            <w:pPr>
              <w:jc w:val="both"/>
              <w:rPr>
                <w:rFonts w:ascii="Times New Roman" w:eastAsia="Times New Roman" w:hAnsi="Times New Roman" w:cs="Times New Roman"/>
                <w:lang w:val="en-US"/>
              </w:rPr>
            </w:pPr>
          </w:p>
        </w:tc>
        <w:tc>
          <w:tcPr>
            <w:tcW w:w="1417" w:type="dxa"/>
            <w:tcBorders>
              <w:top w:val="single" w:sz="4" w:space="0" w:color="000000"/>
              <w:left w:val="single" w:sz="4" w:space="0" w:color="000000"/>
              <w:bottom w:val="single" w:sz="4" w:space="0" w:color="000000"/>
              <w:right w:val="single" w:sz="4" w:space="0" w:color="000000"/>
            </w:tcBorders>
          </w:tcPr>
          <w:p w14:paraId="5BEF226C" w14:textId="75C760A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rPr>
              <w:t>Sở KHĐT Hải Phòng</w:t>
            </w:r>
          </w:p>
        </w:tc>
        <w:tc>
          <w:tcPr>
            <w:tcW w:w="5534" w:type="dxa"/>
            <w:tcBorders>
              <w:top w:val="single" w:sz="4" w:space="0" w:color="000000"/>
              <w:left w:val="single" w:sz="4" w:space="0" w:color="000000"/>
              <w:bottom w:val="single" w:sz="4" w:space="0" w:color="000000"/>
              <w:right w:val="single" w:sz="4" w:space="0" w:color="000000"/>
            </w:tcBorders>
          </w:tcPr>
          <w:p w14:paraId="000882D9" w14:textId="7CD337D6"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rPr>
              <w:t>Đề nghị bổ sung nội dung quy định chi tiết khoản 5 Điều 36a của Luật Đầu tư về việc thành lập tổ chức kinh tế thực hiện dự án đầu tư của nhà đầu tư nước ngoài.</w:t>
            </w:r>
          </w:p>
        </w:tc>
        <w:tc>
          <w:tcPr>
            <w:tcW w:w="5103" w:type="dxa"/>
            <w:tcBorders>
              <w:top w:val="single" w:sz="4" w:space="0" w:color="000000"/>
              <w:left w:val="single" w:sz="4" w:space="0" w:color="000000"/>
              <w:bottom w:val="single" w:sz="4" w:space="0" w:color="000000"/>
              <w:right w:val="single" w:sz="4" w:space="0" w:color="000000"/>
            </w:tcBorders>
          </w:tcPr>
          <w:p w14:paraId="7C5BBF6E" w14:textId="065B3C30"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Điểm b khoản 1 Điều 1 dự thảo Nghị định đã quy định: “Những nội dung liên quan đến hoạt động đầu tư kinh doanh không được quy định tại Điều 36a của Luật Đầu tư và Nghị định này thì thực hiện theo quy định của Luật Đầu tư, Nghị định số 31/2021/NĐ-CP và các văn bản hướng dẫn thi hành”. </w:t>
            </w:r>
          </w:p>
        </w:tc>
      </w:tr>
      <w:tr w:rsidR="00BD6E03" w:rsidRPr="000628C6" w14:paraId="35F9419E"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634DC4CD"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3983C9AF" w14:textId="76056DA8"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Điều 9 dự thảo</w:t>
            </w:r>
          </w:p>
        </w:tc>
        <w:tc>
          <w:tcPr>
            <w:tcW w:w="1417" w:type="dxa"/>
            <w:tcBorders>
              <w:top w:val="single" w:sz="4" w:space="0" w:color="000000"/>
              <w:left w:val="single" w:sz="4" w:space="0" w:color="000000"/>
              <w:bottom w:val="single" w:sz="4" w:space="0" w:color="000000"/>
              <w:right w:val="single" w:sz="4" w:space="0" w:color="000000"/>
            </w:tcBorders>
          </w:tcPr>
          <w:p w14:paraId="0FDD16EB" w14:textId="33258AEB"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BQL CNC Hoà Lạc</w:t>
            </w:r>
          </w:p>
        </w:tc>
        <w:tc>
          <w:tcPr>
            <w:tcW w:w="5534" w:type="dxa"/>
            <w:tcBorders>
              <w:top w:val="single" w:sz="4" w:space="0" w:color="000000"/>
              <w:left w:val="single" w:sz="4" w:space="0" w:color="000000"/>
              <w:bottom w:val="single" w:sz="4" w:space="0" w:color="000000"/>
              <w:right w:val="single" w:sz="4" w:space="0" w:color="000000"/>
            </w:tcBorders>
          </w:tcPr>
          <w:p w14:paraId="14DF7D04" w14:textId="77777777"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Đề nghị bổ sung khoản 3 như sau:</w:t>
            </w:r>
          </w:p>
          <w:p w14:paraId="5E76DF06"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3. Đối với các dự án đầu tư trong các lĩnh vực quy định tại khoản 1 Điều 36a Luật Đầu tư đã tiếp nhận hồ sơ hợp lệ trước ngày Luật này có hiệu lực thi hành thì xử lý như sau:</w:t>
            </w:r>
          </w:p>
          <w:p w14:paraId="1156CFFC" w14:textId="77777777" w:rsidR="00BD6E03" w:rsidRPr="000628C6" w:rsidRDefault="00BD6E03" w:rsidP="00BD6E03">
            <w:pPr>
              <w:tabs>
                <w:tab w:val="left" w:pos="1080"/>
              </w:tabs>
              <w:jc w:val="both"/>
              <w:rPr>
                <w:rFonts w:ascii="Times New Roman" w:eastAsia="Times New Roman" w:hAnsi="Times New Roman" w:cs="Times New Roman"/>
                <w:i/>
              </w:rPr>
            </w:pPr>
            <w:r w:rsidRPr="000628C6">
              <w:rPr>
                <w:rFonts w:ascii="Times New Roman" w:eastAsia="Times New Roman" w:hAnsi="Times New Roman" w:cs="Times New Roman"/>
                <w:i/>
              </w:rPr>
              <w:t xml:space="preserve">a) Ban </w:t>
            </w:r>
            <w:r w:rsidRPr="000628C6">
              <w:rPr>
                <w:rFonts w:ascii="Times New Roman" w:eastAsia="Times New Roman" w:hAnsi="Times New Roman" w:cs="Times New Roman"/>
                <w:i/>
                <w:lang w:val="en-US"/>
              </w:rPr>
              <w:t>q</w:t>
            </w:r>
            <w:r w:rsidRPr="000628C6">
              <w:rPr>
                <w:rFonts w:ascii="Times New Roman" w:eastAsia="Times New Roman" w:hAnsi="Times New Roman" w:cs="Times New Roman"/>
                <w:i/>
              </w:rPr>
              <w:t>uản lý tiếp tục xử lý hồ sơ theo quy định của Luật Đầu tư và Nghị định 31/2021/NĐ-CP ngày ngày 26 tháng 3 năm 2023 quy định chi tiết và hướng dẫn thi hành một số điều của Luật Đầu tư.</w:t>
            </w:r>
          </w:p>
          <w:p w14:paraId="2FC4EEC4" w14:textId="49CFBE34" w:rsidR="00BD6E03" w:rsidRPr="000628C6" w:rsidRDefault="00BD6E03" w:rsidP="00BD6E03">
            <w:pPr>
              <w:tabs>
                <w:tab w:val="left" w:pos="1080"/>
              </w:tabs>
              <w:jc w:val="both"/>
              <w:rPr>
                <w:rFonts w:ascii="Times New Roman" w:eastAsia="Times New Roman" w:hAnsi="Times New Roman" w:cs="Times New Roman"/>
                <w:i/>
                <w:lang w:val="en-US"/>
              </w:rPr>
            </w:pPr>
            <w:r w:rsidRPr="000628C6">
              <w:rPr>
                <w:rFonts w:ascii="Times New Roman" w:eastAsia="Times New Roman" w:hAnsi="Times New Roman" w:cs="Times New Roman"/>
                <w:i/>
              </w:rPr>
              <w:t>b) Trường hợp nhà đầu tư đề xuất lựa chọn áp dụng thủ tục đầu tư đặc biệt, nhà đầu tư nộp bổ sung các cam kết theo quy định tại khoản 2 Điều 3 Nghị định này để Ban quản lý đánh giá và cấp Giấy chứng nhận đăng ký đầu tư theo quy định tại Điều 3 Nghị định này.</w:t>
            </w:r>
          </w:p>
        </w:tc>
        <w:tc>
          <w:tcPr>
            <w:tcW w:w="5103" w:type="dxa"/>
            <w:tcBorders>
              <w:top w:val="single" w:sz="4" w:space="0" w:color="000000"/>
              <w:left w:val="single" w:sz="4" w:space="0" w:color="000000"/>
              <w:bottom w:val="single" w:sz="4" w:space="0" w:color="000000"/>
              <w:right w:val="single" w:sz="4" w:space="0" w:color="000000"/>
            </w:tcBorders>
          </w:tcPr>
          <w:p w14:paraId="3108B44A" w14:textId="5BC707FE"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Tiếp thu và đã bổ sung tại dự thảo Nghị định.</w:t>
            </w:r>
          </w:p>
        </w:tc>
      </w:tr>
      <w:tr w:rsidR="00BD6E03" w:rsidRPr="000628C6" w14:paraId="20FFBF47"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3900567D"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5D02DBA4" w14:textId="77777777" w:rsidR="00BD6E03" w:rsidRPr="000628C6" w:rsidRDefault="00BD6E03" w:rsidP="00BD6E03">
            <w:pPr>
              <w:jc w:val="both"/>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51B10170" w14:textId="6A33D91B"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6DEE161D" w14:textId="55CF2968"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xml:space="preserve">Căn cứ các quy định tại điểm a, điểm d khoản 2 Điều 77 Luật Đầu tư năm 2020 và điểm c khoản 1 và khoản 2 Điều 117 Nghị định số 31/2021/NĐ-CP, Sở Kế hoạch và Đầu tư nhận thấy đối với các Dự án được cấp Giấy chứng nhận ưu đãi đầu tư, Giấy phép đầu tư, Giấy </w:t>
            </w:r>
            <w:r w:rsidRPr="000628C6">
              <w:rPr>
                <w:rFonts w:ascii="Times New Roman" w:eastAsia="Times New Roman" w:hAnsi="Times New Roman" w:cs="Times New Roman"/>
                <w:lang w:val="nb-NO"/>
              </w:rPr>
              <w:lastRenderedPageBreak/>
              <w:t>chứng nhận đầu tư, Giấy chứng nhận đăng ký đầu tư trước ngày Luật này có hiệu lực thi hành thuộc trường hợp được Nhà nước cho thuê đất để thực hiện dự án (các trường hợp của Dự án Công ty TNHH Mercedes-Benz Việt Nam, Công ty TNHH Castrol BP Petco). Nay nhà đầu tư đề nghị điều chỉnh/gia hạn thời hạn hoạt động của Dự án gắn với gia hạn thời hạn thuê đất của Nhà nước thì:</w:t>
            </w:r>
          </w:p>
          <w:p w14:paraId="61D3522A" w14:textId="77777777"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Đây có phải là trường hợp đề nghị Nhà nước giao đất, cho thuê đất không thông qua đấu giá, đấu thầu, nhận chuyển nhượng quyền sử dụng đất hoặc tài sản gắn liền với đất hay không?</w:t>
            </w:r>
          </w:p>
          <w:p w14:paraId="03040A60" w14:textId="77777777"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xml:space="preserve">+ Sở Kế hoạch và Đầu tư có thể áp dụng ngay quy định về hồ sơ, trình tự gia hạn thời hạn hoạt động dự án như quy định tại Khoản 2 Điều 55 Nghị định số 31/2021/NĐ-CP hay phải thực hiện theo thủ tục quy định tại điểm c khoản 1 Điều 117 Nghị định số 31/2021/NĐ-CP? </w:t>
            </w:r>
          </w:p>
          <w:p w14:paraId="0E90FDE2" w14:textId="42AB35D6"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Trong trường hợp phải thực hiện theo quy định tại điểm c khoản 1 Điều 117 Nghị định số 31/2021/NĐ-CP thì Nhà đầu tư sẽ nộp hồ sơ cấp mới Dự án đầu tư hay hồ sơ điều chỉnh dự án đầu tư?</w:t>
            </w:r>
          </w:p>
        </w:tc>
        <w:tc>
          <w:tcPr>
            <w:tcW w:w="5103" w:type="dxa"/>
            <w:tcBorders>
              <w:top w:val="single" w:sz="4" w:space="0" w:color="000000"/>
              <w:left w:val="single" w:sz="4" w:space="0" w:color="000000"/>
              <w:bottom w:val="single" w:sz="4" w:space="0" w:color="000000"/>
              <w:right w:val="single" w:sz="4" w:space="0" w:color="000000"/>
            </w:tcBorders>
          </w:tcPr>
          <w:p w14:paraId="6B68728F" w14:textId="400541BD"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lastRenderedPageBreak/>
              <w:t>Nội dung này không thuộc phạm vi điều chỉnh của dự thảo Nghị định.</w:t>
            </w:r>
          </w:p>
        </w:tc>
      </w:tr>
      <w:tr w:rsidR="00BD6E03" w:rsidRPr="000628C6" w14:paraId="4E2EE3AE"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0E59CCDB"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26149AAB" w14:textId="053809A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lang w:val="nb-NO"/>
              </w:rPr>
              <w:t>Về việc áp dụng quy định chuyển tiếp</w:t>
            </w:r>
          </w:p>
        </w:tc>
        <w:tc>
          <w:tcPr>
            <w:tcW w:w="1417" w:type="dxa"/>
            <w:tcBorders>
              <w:top w:val="single" w:sz="4" w:space="0" w:color="000000"/>
              <w:left w:val="single" w:sz="4" w:space="0" w:color="000000"/>
              <w:bottom w:val="single" w:sz="4" w:space="0" w:color="000000"/>
              <w:right w:val="single" w:sz="4" w:space="0" w:color="000000"/>
            </w:tcBorders>
          </w:tcPr>
          <w:p w14:paraId="7F7E52EE" w14:textId="3765E57E" w:rsidR="00BD6E03" w:rsidRPr="000628C6" w:rsidRDefault="00BD6E03" w:rsidP="00BD6E03">
            <w:pPr>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012680D3" w14:textId="77777777" w:rsidR="00BD6E03" w:rsidRPr="000628C6" w:rsidRDefault="00BD6E03" w:rsidP="00BD6E03">
            <w:pPr>
              <w:tabs>
                <w:tab w:val="left" w:pos="1080"/>
              </w:tabs>
              <w:jc w:val="both"/>
              <w:rPr>
                <w:rFonts w:ascii="Times New Roman" w:eastAsia="Times New Roman" w:hAnsi="Times New Roman" w:cs="Times New Roman"/>
                <w:i/>
                <w:lang w:val="nb-NO"/>
              </w:rPr>
            </w:pPr>
            <w:r w:rsidRPr="000628C6">
              <w:rPr>
                <w:rFonts w:ascii="Times New Roman" w:eastAsia="Times New Roman" w:hAnsi="Times New Roman" w:cs="Times New Roman"/>
                <w:lang w:val="nb-NO"/>
              </w:rPr>
              <w:t xml:space="preserve">- Điểm a khoản 2 Điều 77 Luật Đầu tư năm 2020 quy định như sau: </w:t>
            </w:r>
            <w:r w:rsidRPr="000628C6">
              <w:rPr>
                <w:rFonts w:ascii="Times New Roman" w:eastAsia="Times New Roman" w:hAnsi="Times New Roman" w:cs="Times New Roman"/>
                <w:i/>
                <w:lang w:val="nb-NO"/>
              </w:rPr>
              <w:t xml:space="preserve">“Nhà đầu tư không phải thực hiện thủ tục chấp thuận chủ trương đầu tư theo quy định tại Luật này đối với dự án đầu tư thuộc một trong các trường hợp Nhà đầu tư được cơ quan nhà nước có thẩm quyền quyết định chủ trương đầu tư, chấp thuận chủ trương đầu tư hoặc chấp thuận đầu tư theo quy định pháp luật </w:t>
            </w:r>
            <w:r w:rsidRPr="000628C6">
              <w:rPr>
                <w:rFonts w:ascii="Times New Roman" w:eastAsia="Times New Roman" w:hAnsi="Times New Roman" w:cs="Times New Roman"/>
                <w:i/>
                <w:lang w:val="nb-NO"/>
              </w:rPr>
              <w:lastRenderedPageBreak/>
              <w:t xml:space="preserve">về đầu tư, nhà ở, đô thị và xây dựng </w:t>
            </w:r>
            <w:r w:rsidRPr="000628C6">
              <w:rPr>
                <w:rFonts w:ascii="Times New Roman" w:eastAsia="Times New Roman" w:hAnsi="Times New Roman" w:cs="Times New Roman"/>
                <w:i/>
                <w:u w:val="single"/>
                <w:lang w:val="nb-NO"/>
              </w:rPr>
              <w:t>trước ngày Luật này có hiệu lực thi hành.</w:t>
            </w:r>
            <w:r w:rsidRPr="000628C6">
              <w:rPr>
                <w:rFonts w:ascii="Times New Roman" w:eastAsia="Times New Roman" w:hAnsi="Times New Roman" w:cs="Times New Roman"/>
                <w:i/>
                <w:lang w:val="nb-NO"/>
              </w:rPr>
              <w:t>”</w:t>
            </w:r>
          </w:p>
          <w:p w14:paraId="3D28CDB5" w14:textId="77777777"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xml:space="preserve">- Sở Kế hoạch và Đầu tư kính đề nghị Bộ Kế hoạch và Đầu tư có ý kiến hướng dẫn từ </w:t>
            </w:r>
            <w:r w:rsidRPr="000628C6">
              <w:rPr>
                <w:rFonts w:ascii="Times New Roman" w:eastAsia="Times New Roman" w:hAnsi="Times New Roman" w:cs="Times New Roman"/>
                <w:i/>
                <w:lang w:val="nb-NO"/>
              </w:rPr>
              <w:t xml:space="preserve">“Luật này” </w:t>
            </w:r>
            <w:r w:rsidRPr="000628C6">
              <w:rPr>
                <w:rFonts w:ascii="Times New Roman" w:eastAsia="Times New Roman" w:hAnsi="Times New Roman" w:cs="Times New Roman"/>
                <w:lang w:val="nb-NO"/>
              </w:rPr>
              <w:t xml:space="preserve">có nghĩa là Luật Đầu tư năm 2020 hay pháp luật về đầu tư nói chung. </w:t>
            </w:r>
          </w:p>
          <w:p w14:paraId="2C40793C" w14:textId="4FBB5BD1"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Nội dung này sẽ ảnh hưởng tới việc khi các dự án đã được cấp Quyết định chủ trương đầu tư, Giấy chứng nhận đăng ký đầu tư, Giấy chứng nhận đầu tư, Giấy phép đầu tư ... theo quy định của Luật Đầu tư năm 2005, 2014 có nhu cầu điều chỉnh Dự án đầu tư thì có hay không được xem xét như điều chỉnh Dự án đầu tư như Dự án được cấp theo Luật Đầu tư năm 2020 hay phải xem xét theo quy trình chuyển tiếp quy định tại Mục 2 Chương XI Nghị định số 31/2021/NĐ-CP.</w:t>
            </w:r>
          </w:p>
        </w:tc>
        <w:tc>
          <w:tcPr>
            <w:tcW w:w="5103" w:type="dxa"/>
            <w:tcBorders>
              <w:top w:val="single" w:sz="4" w:space="0" w:color="000000"/>
              <w:left w:val="single" w:sz="4" w:space="0" w:color="000000"/>
              <w:bottom w:val="single" w:sz="4" w:space="0" w:color="000000"/>
              <w:right w:val="single" w:sz="4" w:space="0" w:color="000000"/>
            </w:tcBorders>
          </w:tcPr>
          <w:p w14:paraId="4077C78B" w14:textId="0F7DD4E0"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lastRenderedPageBreak/>
              <w:t>Nội dung này không thuộc phạm vi điều chỉnh của dự thảo Nghị định.</w:t>
            </w:r>
          </w:p>
        </w:tc>
      </w:tr>
      <w:tr w:rsidR="00BD6E03" w:rsidRPr="000628C6" w14:paraId="18405502"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77E16F49"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1E7744FF" w14:textId="43F6A8A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lang w:val="nb-NO"/>
              </w:rPr>
              <w:t>Về việc điều chỉnh tiến độ thực hiện dự án quá 24 tháng kể từ ngày 01/01/2021</w:t>
            </w:r>
          </w:p>
        </w:tc>
        <w:tc>
          <w:tcPr>
            <w:tcW w:w="1417" w:type="dxa"/>
            <w:tcBorders>
              <w:top w:val="single" w:sz="4" w:space="0" w:color="000000"/>
              <w:left w:val="single" w:sz="4" w:space="0" w:color="000000"/>
              <w:bottom w:val="single" w:sz="4" w:space="0" w:color="000000"/>
              <w:right w:val="single" w:sz="4" w:space="0" w:color="000000"/>
            </w:tcBorders>
          </w:tcPr>
          <w:p w14:paraId="609EBFAE" w14:textId="5E976A34"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10F6BDAD" w14:textId="437ED87B" w:rsidR="00BD6E03" w:rsidRPr="000628C6" w:rsidRDefault="00BD6E03" w:rsidP="00BD6E03">
            <w:pPr>
              <w:tabs>
                <w:tab w:val="left" w:pos="1080"/>
              </w:tabs>
              <w:jc w:val="both"/>
              <w:rPr>
                <w:rFonts w:ascii="Times New Roman" w:eastAsia="Times New Roman" w:hAnsi="Times New Roman" w:cs="Times New Roman"/>
                <w:i/>
                <w:lang w:val="nb-NO"/>
              </w:rPr>
            </w:pPr>
            <w:r w:rsidRPr="000628C6">
              <w:rPr>
                <w:rFonts w:ascii="Times New Roman" w:eastAsia="Times New Roman" w:hAnsi="Times New Roman" w:cs="Times New Roman"/>
                <w:lang w:val="nb-NO"/>
              </w:rPr>
              <w:t>Khoản 4 Điều 117 Nghị định số 31/2021/NĐ-CP:</w:t>
            </w:r>
          </w:p>
          <w:p w14:paraId="64D74952" w14:textId="77777777"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Trên thực tế, có một số dự án đã kết thúc tiến độ thực hiện dự án quá 24 tháng và nhà đầu tư giải trình lý do chậm tiến độ thực hiện dự án là do chủ quan. Tuy nhiên, do cột mốc 24 tháng kể từ ngày 01/01/2021 (tức đến ngày 01/01/2023) đã qua nên không có cơ sở xem xét, cho phép điều chỉnh tiến độ đối với các Dự án này.</w:t>
            </w:r>
          </w:p>
          <w:p w14:paraId="452C5645" w14:textId="03B9CE38" w:rsidR="00BD6E03" w:rsidRPr="000628C6" w:rsidRDefault="00BD6E03" w:rsidP="00BD6E03">
            <w:pPr>
              <w:tabs>
                <w:tab w:val="left" w:pos="1080"/>
              </w:tabs>
              <w:jc w:val="both"/>
              <w:rPr>
                <w:rFonts w:ascii="Times New Roman" w:eastAsia="Times New Roman" w:hAnsi="Times New Roman" w:cs="Times New Roman"/>
                <w:lang w:val="nb-NO"/>
              </w:rPr>
            </w:pPr>
            <w:r w:rsidRPr="000628C6">
              <w:rPr>
                <w:rFonts w:ascii="Times New Roman" w:eastAsia="Times New Roman" w:hAnsi="Times New Roman" w:cs="Times New Roman"/>
                <w:lang w:val="nb-NO"/>
              </w:rPr>
              <w:t>- Do đó, Sở Kế hoạch và Đầu tư kiến nghị Bộ Kế hoạch và Đầu tư rà soát, xem xét việc điều chỉnh mốc ngày 01/01/2023 để phù hợp với tình hình thực tế hiện nay.</w:t>
            </w:r>
          </w:p>
        </w:tc>
        <w:tc>
          <w:tcPr>
            <w:tcW w:w="5103" w:type="dxa"/>
            <w:tcBorders>
              <w:top w:val="single" w:sz="4" w:space="0" w:color="000000"/>
              <w:left w:val="single" w:sz="4" w:space="0" w:color="000000"/>
              <w:bottom w:val="single" w:sz="4" w:space="0" w:color="000000"/>
              <w:right w:val="single" w:sz="4" w:space="0" w:color="000000"/>
            </w:tcBorders>
          </w:tcPr>
          <w:p w14:paraId="50F669A9" w14:textId="4F20F1C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Nội dung này không thuộc phạm vi điều chỉnh của dự thảo Nghị định.</w:t>
            </w:r>
          </w:p>
        </w:tc>
      </w:tr>
      <w:tr w:rsidR="00BD6E03" w:rsidRPr="000628C6" w14:paraId="26B0363A"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7709F4AE"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53FCB7F0" w14:textId="7A7B58BE"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lang w:val="nb-NO"/>
              </w:rPr>
              <w:t>Về chậm tiến độ khách quan, chủ quan</w:t>
            </w:r>
          </w:p>
        </w:tc>
        <w:tc>
          <w:tcPr>
            <w:tcW w:w="1417" w:type="dxa"/>
            <w:tcBorders>
              <w:top w:val="single" w:sz="4" w:space="0" w:color="000000"/>
              <w:left w:val="single" w:sz="4" w:space="0" w:color="000000"/>
              <w:bottom w:val="single" w:sz="4" w:space="0" w:color="000000"/>
              <w:right w:val="single" w:sz="4" w:space="0" w:color="000000"/>
            </w:tcBorders>
          </w:tcPr>
          <w:p w14:paraId="21294E6D" w14:textId="4D15957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48B27614" w14:textId="7B513F3C" w:rsidR="00BD6E03" w:rsidRPr="000628C6" w:rsidRDefault="00BD6E03" w:rsidP="00BD6E03">
            <w:pPr>
              <w:tabs>
                <w:tab w:val="left" w:pos="1080"/>
              </w:tabs>
              <w:jc w:val="both"/>
              <w:rPr>
                <w:rFonts w:ascii="Times New Roman" w:eastAsia="Times New Roman" w:hAnsi="Times New Roman" w:cs="Times New Roman"/>
                <w:i/>
                <w:lang w:val="nb-NO"/>
              </w:rPr>
            </w:pPr>
            <w:r w:rsidRPr="000628C6">
              <w:rPr>
                <w:rFonts w:ascii="Times New Roman" w:eastAsia="Times New Roman" w:hAnsi="Times New Roman" w:cs="Times New Roman"/>
                <w:lang w:val="nb-NO"/>
              </w:rPr>
              <w:t xml:space="preserve">- Căn cứ khoản 4 Điều 41 Luật Đầu tư và </w:t>
            </w:r>
            <w:r w:rsidRPr="000628C6">
              <w:rPr>
                <w:rFonts w:ascii="Times New Roman" w:eastAsia="Times New Roman" w:hAnsi="Times New Roman" w:cs="Times New Roman"/>
                <w:lang w:val="en-US"/>
              </w:rPr>
              <w:t xml:space="preserve">khoản 4 Điều 117 Nghị định số 31/2021/NĐ-CP, trong trường hợp nhà đầu tư giải trình và các cơ quan chức năng xác định Dự án chậm tiến độ vừa do lý do chủ quan và lý do </w:t>
            </w:r>
            <w:r w:rsidRPr="000628C6">
              <w:rPr>
                <w:rFonts w:ascii="Times New Roman" w:eastAsia="Times New Roman" w:hAnsi="Times New Roman" w:cs="Times New Roman"/>
                <w:lang w:val="en-US"/>
              </w:rPr>
              <w:lastRenderedPageBreak/>
              <w:t xml:space="preserve">khách quan thì có thể xem xét, cộng dồn tiến độ thực hiện dự án cho phép điều chỉnh hay không </w:t>
            </w:r>
            <w:r w:rsidRPr="000628C6">
              <w:rPr>
                <w:rFonts w:ascii="Times New Roman" w:eastAsia="Times New Roman" w:hAnsi="Times New Roman" w:cs="Times New Roman"/>
                <w:i/>
                <w:lang w:val="en-US"/>
              </w:rPr>
              <w:t xml:space="preserve">(Ví dụ: Cho phép dự án được gia hạn tiến độ thực hiện trong 04 năm bao gồm 2 năm ảnh hưởng của đại dịch Covid-19 và 02 năm được phép gia hạn tiến độ </w:t>
            </w:r>
            <w:r w:rsidRPr="000628C6">
              <w:rPr>
                <w:rFonts w:ascii="Times New Roman" w:eastAsia="Times New Roman" w:hAnsi="Times New Roman" w:cs="Times New Roman"/>
                <w:i/>
                <w:lang w:val="nb-NO"/>
              </w:rPr>
              <w:t>từ thời điểm kết thúc tiến độ thực hiện dự án đầu tư cuối cùng tại văn bản quyết định chủ trương đầu tư, văn bản chấp thuận đầu tư, Giấy chứng nhận đăng ký đầu tư).</w:t>
            </w:r>
            <w:r w:rsidRPr="000628C6">
              <w:rPr>
                <w:rFonts w:ascii="Times New Roman" w:eastAsia="Times New Roman" w:hAnsi="Times New Roman" w:cs="Times New Roman"/>
                <w:lang w:val="nb-NO"/>
              </w:rPr>
              <w:t xml:space="preserve"> Trong trường hợp Bộ Kế hoạch và Đầu tư chấp thuận với các hiểu như vậy thì Sở Kế hoạch và Đầu tư đề xuất ghi nhận tại Dự thảo Nghị định để có cơ sở triển khai trên thực tế.</w:t>
            </w:r>
          </w:p>
        </w:tc>
        <w:tc>
          <w:tcPr>
            <w:tcW w:w="5103" w:type="dxa"/>
            <w:tcBorders>
              <w:top w:val="single" w:sz="4" w:space="0" w:color="000000"/>
              <w:left w:val="single" w:sz="4" w:space="0" w:color="000000"/>
              <w:bottom w:val="single" w:sz="4" w:space="0" w:color="000000"/>
              <w:right w:val="single" w:sz="4" w:space="0" w:color="000000"/>
            </w:tcBorders>
          </w:tcPr>
          <w:p w14:paraId="0168A5E0" w14:textId="7DE8B475"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lastRenderedPageBreak/>
              <w:t>Nội dung này không thuộc phạm vi điều chỉnh của dự thảo Nghị định.</w:t>
            </w:r>
          </w:p>
        </w:tc>
      </w:tr>
      <w:tr w:rsidR="00BD6E03" w:rsidRPr="000628C6" w14:paraId="7041064A"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511D1D39"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64F6E3FE" w14:textId="1B7DAE1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lang w:val="nb-NO"/>
              </w:rPr>
              <w:t>Về Giấy tờ có giá trị pháp lý tương đương</w:t>
            </w:r>
          </w:p>
        </w:tc>
        <w:tc>
          <w:tcPr>
            <w:tcW w:w="1417" w:type="dxa"/>
            <w:tcBorders>
              <w:top w:val="single" w:sz="4" w:space="0" w:color="000000"/>
              <w:left w:val="single" w:sz="4" w:space="0" w:color="000000"/>
              <w:bottom w:val="single" w:sz="4" w:space="0" w:color="000000"/>
              <w:right w:val="single" w:sz="4" w:space="0" w:color="000000"/>
            </w:tcBorders>
          </w:tcPr>
          <w:p w14:paraId="6E9565FB" w14:textId="06171841"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74763ECC" w14:textId="5C4A7A2D" w:rsidR="00BD6E03" w:rsidRPr="000628C6" w:rsidRDefault="00BD6E03" w:rsidP="00BD6E03">
            <w:pPr>
              <w:tabs>
                <w:tab w:val="left" w:pos="1080"/>
              </w:tabs>
              <w:jc w:val="both"/>
              <w:rPr>
                <w:rFonts w:ascii="Times New Roman" w:eastAsia="Times New Roman" w:hAnsi="Times New Roman" w:cs="Times New Roman"/>
              </w:rPr>
            </w:pPr>
            <w:r w:rsidRPr="000628C6">
              <w:rPr>
                <w:rFonts w:ascii="Times New Roman" w:eastAsia="Times New Roman" w:hAnsi="Times New Roman" w:cs="Times New Roman"/>
                <w:lang w:val="pt-BR"/>
              </w:rPr>
              <w:t xml:space="preserve">Sở Kế hoạch và Đầu tư đề xuất mở rộng phạm vi áp dụng </w:t>
            </w:r>
            <w:r w:rsidRPr="000628C6">
              <w:rPr>
                <w:rFonts w:ascii="Times New Roman" w:eastAsia="Times New Roman" w:hAnsi="Times New Roman" w:cs="Times New Roman"/>
                <w:i/>
                <w:lang w:val="pt-BR"/>
              </w:rPr>
              <w:t>“</w:t>
            </w:r>
            <w:r w:rsidRPr="000628C6">
              <w:rPr>
                <w:rFonts w:ascii="Times New Roman" w:eastAsia="Times New Roman" w:hAnsi="Times New Roman" w:cs="Times New Roman"/>
                <w:i/>
                <w:lang w:val="en-US"/>
              </w:rPr>
              <w:t>Giấy tờ có giá trị pháp lý tương đương”</w:t>
            </w:r>
            <w:r w:rsidRPr="000628C6">
              <w:rPr>
                <w:rFonts w:ascii="Times New Roman" w:eastAsia="Times New Roman" w:hAnsi="Times New Roman" w:cs="Times New Roman"/>
                <w:lang w:val="en-US"/>
              </w:rPr>
              <w:t xml:space="preserve"> quy định tại khoản 3 Điều 116 Nghị định số 31/2021/NĐ-CP thêm theo quy định của pháp luật về </w:t>
            </w:r>
            <w:r w:rsidRPr="000628C6">
              <w:rPr>
                <w:rFonts w:ascii="Times New Roman" w:eastAsia="Times New Roman" w:hAnsi="Times New Roman" w:cs="Times New Roman"/>
                <w:i/>
                <w:lang w:val="en-US"/>
              </w:rPr>
              <w:t>“khoáng sản; môi trường; quản lý, sử dụng tài sản của Doanh nghiệp nhà nước”.</w:t>
            </w:r>
          </w:p>
        </w:tc>
        <w:tc>
          <w:tcPr>
            <w:tcW w:w="5103" w:type="dxa"/>
            <w:tcBorders>
              <w:top w:val="single" w:sz="4" w:space="0" w:color="000000"/>
              <w:left w:val="single" w:sz="4" w:space="0" w:color="000000"/>
              <w:bottom w:val="single" w:sz="4" w:space="0" w:color="000000"/>
              <w:right w:val="single" w:sz="4" w:space="0" w:color="000000"/>
            </w:tcBorders>
          </w:tcPr>
          <w:p w14:paraId="7754189C" w14:textId="77777777" w:rsidR="00BD6E03" w:rsidRPr="000628C6" w:rsidRDefault="00BD6E03" w:rsidP="00BD6E03">
            <w:pPr>
              <w:jc w:val="both"/>
              <w:rPr>
                <w:rFonts w:ascii="Times New Roman" w:eastAsia="Times New Roman" w:hAnsi="Times New Roman" w:cs="Times New Roman"/>
              </w:rPr>
            </w:pPr>
          </w:p>
        </w:tc>
      </w:tr>
      <w:tr w:rsidR="00BD6E03" w:rsidRPr="000628C6" w14:paraId="05B16A18" w14:textId="77777777">
        <w:trPr>
          <w:trHeight w:val="64"/>
        </w:trPr>
        <w:tc>
          <w:tcPr>
            <w:tcW w:w="710" w:type="dxa"/>
            <w:tcBorders>
              <w:top w:val="single" w:sz="4" w:space="0" w:color="000000"/>
              <w:left w:val="single" w:sz="4" w:space="0" w:color="000000"/>
              <w:bottom w:val="single" w:sz="4" w:space="0" w:color="000000"/>
              <w:right w:val="single" w:sz="4" w:space="0" w:color="000000"/>
            </w:tcBorders>
          </w:tcPr>
          <w:p w14:paraId="099B3B33" w14:textId="77777777" w:rsidR="00BD6E03" w:rsidRPr="000628C6" w:rsidRDefault="00BD6E03" w:rsidP="00BD6E03">
            <w:pPr>
              <w:jc w:val="both"/>
              <w:rPr>
                <w:rFonts w:ascii="Times New Roman" w:eastAsia="Times New Roman" w:hAnsi="Times New Roman" w:cs="Times New Roman"/>
              </w:rPr>
            </w:pPr>
          </w:p>
        </w:tc>
        <w:tc>
          <w:tcPr>
            <w:tcW w:w="2404" w:type="dxa"/>
            <w:tcBorders>
              <w:top w:val="single" w:sz="4" w:space="0" w:color="000000"/>
              <w:left w:val="single" w:sz="4" w:space="0" w:color="000000"/>
              <w:bottom w:val="single" w:sz="4" w:space="0" w:color="000000"/>
              <w:right w:val="single" w:sz="4" w:space="0" w:color="000000"/>
            </w:tcBorders>
          </w:tcPr>
          <w:p w14:paraId="233ABFD0" w14:textId="5B5A456C"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b/>
                <w:lang w:val="en-US"/>
              </w:rPr>
              <w:t>Về địa điểm thực hiện dự án</w:t>
            </w:r>
          </w:p>
        </w:tc>
        <w:tc>
          <w:tcPr>
            <w:tcW w:w="1417" w:type="dxa"/>
            <w:tcBorders>
              <w:top w:val="single" w:sz="4" w:space="0" w:color="000000"/>
              <w:left w:val="single" w:sz="4" w:space="0" w:color="000000"/>
              <w:bottom w:val="single" w:sz="4" w:space="0" w:color="000000"/>
              <w:right w:val="single" w:sz="4" w:space="0" w:color="000000"/>
            </w:tcBorders>
          </w:tcPr>
          <w:p w14:paraId="1FDD4F74" w14:textId="7F723296"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t>Sở KHĐT HCM</w:t>
            </w:r>
          </w:p>
        </w:tc>
        <w:tc>
          <w:tcPr>
            <w:tcW w:w="5534" w:type="dxa"/>
            <w:tcBorders>
              <w:top w:val="single" w:sz="4" w:space="0" w:color="000000"/>
              <w:left w:val="single" w:sz="4" w:space="0" w:color="000000"/>
              <w:bottom w:val="single" w:sz="4" w:space="0" w:color="000000"/>
              <w:right w:val="single" w:sz="4" w:space="0" w:color="000000"/>
            </w:tcBorders>
          </w:tcPr>
          <w:p w14:paraId="608A05DE" w14:textId="77777777"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Khoản 4 Điều 3 Luật Đầu tư quy định:</w:t>
            </w:r>
          </w:p>
          <w:p w14:paraId="2A1000B9" w14:textId="77777777" w:rsidR="00BD6E03" w:rsidRPr="000628C6" w:rsidRDefault="00BD6E03" w:rsidP="00BD6E03">
            <w:pPr>
              <w:tabs>
                <w:tab w:val="left" w:pos="1080"/>
              </w:tabs>
              <w:jc w:val="both"/>
              <w:rPr>
                <w:rFonts w:ascii="Times New Roman" w:eastAsia="Times New Roman" w:hAnsi="Times New Roman" w:cs="Times New Roman"/>
                <w:i/>
                <w:lang w:val="en-US"/>
              </w:rPr>
            </w:pPr>
            <w:r w:rsidRPr="000628C6">
              <w:rPr>
                <w:rFonts w:ascii="Times New Roman" w:eastAsia="Times New Roman" w:hAnsi="Times New Roman" w:cs="Times New Roman"/>
                <w:b/>
                <w:i/>
                <w:lang w:val="en-US"/>
              </w:rPr>
              <w:t>“</w:t>
            </w:r>
            <w:bookmarkStart w:id="5" w:name="khoan_4_3"/>
            <w:r w:rsidRPr="000628C6">
              <w:rPr>
                <w:rFonts w:ascii="Times New Roman" w:eastAsia="Times New Roman" w:hAnsi="Times New Roman" w:cs="Times New Roman"/>
                <w:i/>
                <w:lang w:val="en-US"/>
              </w:rPr>
              <w:t>4. </w:t>
            </w:r>
            <w:r w:rsidRPr="000628C6">
              <w:rPr>
                <w:rFonts w:ascii="Times New Roman" w:eastAsia="Times New Roman" w:hAnsi="Times New Roman" w:cs="Times New Roman"/>
                <w:i/>
                <w:iCs/>
                <w:lang w:val="en-US"/>
              </w:rPr>
              <w:t>Dự án đầu tư</w:t>
            </w:r>
            <w:r w:rsidRPr="000628C6">
              <w:rPr>
                <w:rFonts w:ascii="Times New Roman" w:eastAsia="Times New Roman" w:hAnsi="Times New Roman" w:cs="Times New Roman"/>
                <w:i/>
                <w:lang w:val="en-US"/>
              </w:rPr>
              <w:t> là tập hợp đề xuất bỏ vốn trung hạn hoặc dài hạn để tiến hành các hoạt động đầu tư kinh doanh trên địa bàn cụ thể, trong khoảng thời gian xác định.</w:t>
            </w:r>
            <w:bookmarkEnd w:id="5"/>
            <w:r w:rsidRPr="000628C6">
              <w:rPr>
                <w:rFonts w:ascii="Times New Roman" w:eastAsia="Times New Roman" w:hAnsi="Times New Roman" w:cs="Times New Roman"/>
                <w:i/>
                <w:lang w:val="en-US"/>
              </w:rPr>
              <w:t>”</w:t>
            </w:r>
          </w:p>
          <w:p w14:paraId="42F88256" w14:textId="77777777"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Sở Kế hoạch và Đầu tư đề nghị Bộ Kế hoạch và Đầu tư hướng dẫn các xác định “</w:t>
            </w:r>
            <w:r w:rsidRPr="000628C6">
              <w:rPr>
                <w:rFonts w:ascii="Times New Roman" w:eastAsia="Times New Roman" w:hAnsi="Times New Roman" w:cs="Times New Roman"/>
                <w:i/>
                <w:lang w:val="en-US"/>
              </w:rPr>
              <w:t xml:space="preserve">địa bàn cụ thể” </w:t>
            </w:r>
            <w:r w:rsidRPr="000628C6">
              <w:rPr>
                <w:rFonts w:ascii="Times New Roman" w:eastAsia="Times New Roman" w:hAnsi="Times New Roman" w:cs="Times New Roman"/>
                <w:lang w:val="en-US"/>
              </w:rPr>
              <w:t>là từng khu đất, nhà ở riêng lẻ hay có thể hiểu là địa bàn cấp tỉnh. Trong trường hợp hiểu “địa bàn cụ thể” là địa bàn cấp tỉnh thì có thể xem xét, cấp giấy chứng nhận đăng ký đầu tư cho 01 Dự án với nhiều địa điểm. Ví dụ:</w:t>
            </w:r>
          </w:p>
          <w:p w14:paraId="52AD01DF" w14:textId="77777777"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xml:space="preserve">+ Địa điểm thứ 01: Số…., thành phố Hồ Chí Minh (nhà </w:t>
            </w:r>
            <w:r w:rsidRPr="000628C6">
              <w:rPr>
                <w:rFonts w:ascii="Times New Roman" w:eastAsia="Times New Roman" w:hAnsi="Times New Roman" w:cs="Times New Roman"/>
                <w:lang w:val="en-US"/>
              </w:rPr>
              <w:lastRenderedPageBreak/>
              <w:t>hàng số 01)</w:t>
            </w:r>
          </w:p>
          <w:p w14:paraId="083DD429" w14:textId="16EE5670" w:rsidR="00BD6E03" w:rsidRPr="000628C6" w:rsidRDefault="00BD6E03" w:rsidP="00BD6E03">
            <w:pPr>
              <w:tabs>
                <w:tab w:val="left" w:pos="1080"/>
              </w:tabs>
              <w:jc w:val="both"/>
              <w:rPr>
                <w:rFonts w:ascii="Times New Roman" w:eastAsia="Times New Roman" w:hAnsi="Times New Roman" w:cs="Times New Roman"/>
                <w:lang w:val="en-US"/>
              </w:rPr>
            </w:pPr>
            <w:r w:rsidRPr="000628C6">
              <w:rPr>
                <w:rFonts w:ascii="Times New Roman" w:eastAsia="Times New Roman" w:hAnsi="Times New Roman" w:cs="Times New Roman"/>
                <w:lang w:val="en-US"/>
              </w:rPr>
              <w:t>+ Địa điểm thứ 02: Số…., thành phố Hồ Chí Minh (nhà hàng số 02)</w:t>
            </w:r>
          </w:p>
        </w:tc>
        <w:tc>
          <w:tcPr>
            <w:tcW w:w="5103" w:type="dxa"/>
            <w:tcBorders>
              <w:top w:val="single" w:sz="4" w:space="0" w:color="000000"/>
              <w:left w:val="single" w:sz="4" w:space="0" w:color="000000"/>
              <w:bottom w:val="single" w:sz="4" w:space="0" w:color="000000"/>
              <w:right w:val="single" w:sz="4" w:space="0" w:color="000000"/>
            </w:tcBorders>
          </w:tcPr>
          <w:p w14:paraId="4700D327" w14:textId="053597F3" w:rsidR="00BD6E03" w:rsidRPr="000628C6" w:rsidRDefault="00BD6E03" w:rsidP="00BD6E03">
            <w:pPr>
              <w:jc w:val="both"/>
              <w:rPr>
                <w:rFonts w:ascii="Times New Roman" w:eastAsia="Times New Roman" w:hAnsi="Times New Roman" w:cs="Times New Roman"/>
              </w:rPr>
            </w:pPr>
            <w:r w:rsidRPr="000628C6">
              <w:rPr>
                <w:rFonts w:ascii="Times New Roman" w:eastAsia="Times New Roman" w:hAnsi="Times New Roman" w:cs="Times New Roman"/>
                <w:lang w:val="en-US"/>
              </w:rPr>
              <w:lastRenderedPageBreak/>
              <w:t>Nội dung này không thuộc phạm vi điều chỉnh của dự thảo Nghị định.</w:t>
            </w:r>
          </w:p>
        </w:tc>
      </w:tr>
    </w:tbl>
    <w:p w14:paraId="0428D945" w14:textId="5E7975B5" w:rsidR="00020DFC" w:rsidRPr="005C397C" w:rsidRDefault="00020DFC" w:rsidP="00AE6FD9">
      <w:pPr>
        <w:widowControl/>
        <w:tabs>
          <w:tab w:val="right" w:pos="7920"/>
        </w:tabs>
        <w:spacing w:before="144" w:after="144"/>
        <w:ind w:right="43"/>
        <w:rPr>
          <w:rFonts w:ascii="Times New Roman" w:eastAsia="Times New Roman" w:hAnsi="Times New Roman" w:cs="Times New Roman"/>
          <w:sz w:val="27"/>
          <w:szCs w:val="27"/>
          <w:lang w:val="en-US"/>
        </w:rPr>
      </w:pPr>
    </w:p>
    <w:sectPr w:rsidR="00020DFC" w:rsidRPr="005C397C">
      <w:pgSz w:w="16838" w:h="11906" w:orient="landscape"/>
      <w:pgMar w:top="1701" w:right="1134" w:bottom="1134"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5B746" w14:textId="77777777" w:rsidR="00AF360F" w:rsidRDefault="00AF360F">
      <w:r>
        <w:separator/>
      </w:r>
    </w:p>
  </w:endnote>
  <w:endnote w:type="continuationSeparator" w:id="0">
    <w:p w14:paraId="5773BD74" w14:textId="77777777" w:rsidR="00AF360F" w:rsidRDefault="00AF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1E1FE" w14:textId="77777777" w:rsidR="00AF360F" w:rsidRDefault="00AF360F">
      <w:r>
        <w:separator/>
      </w:r>
    </w:p>
  </w:footnote>
  <w:footnote w:type="continuationSeparator" w:id="0">
    <w:p w14:paraId="48264829" w14:textId="77777777" w:rsidR="00AF360F" w:rsidRDefault="00AF360F">
      <w:r>
        <w:continuationSeparator/>
      </w:r>
    </w:p>
  </w:footnote>
  <w:footnote w:id="1">
    <w:p w14:paraId="407CF3D9" w14:textId="77777777" w:rsidR="005B3531" w:rsidRDefault="005B3531">
      <w:pPr>
        <w:pBdr>
          <w:top w:val="nil"/>
          <w:left w:val="nil"/>
          <w:bottom w:val="nil"/>
          <w:right w:val="nil"/>
          <w:between w:val="nil"/>
        </w:pBdr>
        <w:rPr>
          <w:rFonts w:ascii="Times New Roman" w:eastAsia="Times New Roman" w:hAnsi="Times New Roman" w:cs="Times New Roman"/>
          <w:sz w:val="20"/>
          <w:szCs w:val="20"/>
        </w:rPr>
      </w:pPr>
      <w:r>
        <w:rPr>
          <w:rStyle w:val="FootnoteReference"/>
        </w:rPr>
        <w:footnoteRef/>
      </w:r>
      <w:r>
        <w:rPr>
          <w:sz w:val="20"/>
          <w:szCs w:val="20"/>
        </w:rPr>
        <w:t xml:space="preserve"> </w:t>
      </w:r>
      <w:r>
        <w:rPr>
          <w:rFonts w:ascii="Times New Roman" w:eastAsia="Times New Roman" w:hAnsi="Times New Roman" w:cs="Times New Roman"/>
          <w:sz w:val="20"/>
          <w:szCs w:val="20"/>
        </w:rPr>
        <w:t>https://www.mpi.gov.vn/portal/Pages/gop-y-van-ban.aspx?uid=742</w:t>
      </w:r>
    </w:p>
  </w:footnote>
  <w:footnote w:id="2">
    <w:p w14:paraId="14A39F88" w14:textId="77777777" w:rsidR="005B3531" w:rsidRDefault="005B3531">
      <w:pPr>
        <w:pBdr>
          <w:top w:val="nil"/>
          <w:left w:val="nil"/>
          <w:bottom w:val="nil"/>
          <w:right w:val="nil"/>
          <w:between w:val="nil"/>
        </w:pBdr>
        <w:rPr>
          <w:rFonts w:ascii="Times New Roman" w:eastAsia="Times New Roman" w:hAnsi="Times New Roman" w:cs="Times New Roman"/>
          <w:sz w:val="20"/>
          <w:szCs w:val="20"/>
        </w:rPr>
      </w:pPr>
      <w:r>
        <w:rPr>
          <w:rStyle w:val="FootnoteReference"/>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https://chinhphu.vn/du-thao-vbqppl/du-thao-nghi-dinh-quy-dinh-chi-tiet-luat-dau-tu-ve-thu-tuc-dau-tu-dac-biet-7144</w:t>
      </w:r>
    </w:p>
  </w:footnote>
  <w:footnote w:id="3">
    <w:p w14:paraId="642BD3C2" w14:textId="77777777" w:rsidR="005B3531" w:rsidRDefault="005B3531">
      <w:pPr>
        <w:pBdr>
          <w:top w:val="nil"/>
          <w:left w:val="nil"/>
          <w:bottom w:val="nil"/>
          <w:right w:val="nil"/>
          <w:between w:val="nil"/>
        </w:pBdr>
        <w:rPr>
          <w:rFonts w:ascii="Times New Roman" w:eastAsia="Times New Roman" w:hAnsi="Times New Roman" w:cs="Times New Roman"/>
          <w:sz w:val="20"/>
          <w:szCs w:val="20"/>
        </w:rPr>
      </w:pPr>
      <w:r>
        <w:rPr>
          <w:rStyle w:val="FootnoteReference"/>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Do Luật Đầu tư 2020  không có Điều 36a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ECD1B" w14:textId="1C02A14E" w:rsidR="005B3531" w:rsidRDefault="005B3531">
    <w:pPr>
      <w:widowControl/>
      <w:pBdr>
        <w:top w:val="nil"/>
        <w:left w:val="nil"/>
        <w:bottom w:val="nil"/>
        <w:right w:val="nil"/>
        <w:between w:val="nil"/>
      </w:pBdr>
      <w:tabs>
        <w:tab w:val="center" w:pos="4680"/>
        <w:tab w:val="right" w:pos="9360"/>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fldChar w:fldCharType="begin"/>
    </w:r>
    <w:r>
      <w:rPr>
        <w:rFonts w:ascii="Times New Roman" w:eastAsia="Times New Roman" w:hAnsi="Times New Roman" w:cs="Times New Roman"/>
        <w:sz w:val="28"/>
        <w:szCs w:val="28"/>
      </w:rPr>
      <w:instrText>PAGE</w:instrText>
    </w:r>
    <w:r>
      <w:rPr>
        <w:rFonts w:ascii="Times New Roman" w:eastAsia="Times New Roman" w:hAnsi="Times New Roman" w:cs="Times New Roman"/>
        <w:sz w:val="28"/>
        <w:szCs w:val="28"/>
      </w:rPr>
      <w:fldChar w:fldCharType="separate"/>
    </w:r>
    <w:r w:rsidR="00AA53C7">
      <w:rPr>
        <w:rFonts w:ascii="Times New Roman" w:eastAsia="Times New Roman" w:hAnsi="Times New Roman" w:cs="Times New Roman"/>
        <w:noProof/>
        <w:sz w:val="28"/>
        <w:szCs w:val="28"/>
      </w:rPr>
      <w:t>16</w:t>
    </w:r>
    <w:r>
      <w:rPr>
        <w:rFonts w:ascii="Times New Roman" w:eastAsia="Times New Roman" w:hAnsi="Times New Roman" w:cs="Times New Roman"/>
        <w:sz w:val="28"/>
        <w:szCs w:val="28"/>
      </w:rPr>
      <w:fldChar w:fldCharType="end"/>
    </w:r>
  </w:p>
  <w:p w14:paraId="3B7F6431" w14:textId="77777777" w:rsidR="005B3531" w:rsidRDefault="005B353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C54D8"/>
    <w:multiLevelType w:val="hybridMultilevel"/>
    <w:tmpl w:val="1C1A9900"/>
    <w:lvl w:ilvl="0" w:tplc="E9FE4E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E85ECC"/>
    <w:multiLevelType w:val="hybridMultilevel"/>
    <w:tmpl w:val="5AC493AE"/>
    <w:lvl w:ilvl="0" w:tplc="6DF6E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DFC"/>
    <w:rsid w:val="00000B49"/>
    <w:rsid w:val="0000296A"/>
    <w:rsid w:val="000029E2"/>
    <w:rsid w:val="00014A2A"/>
    <w:rsid w:val="00020DFC"/>
    <w:rsid w:val="0002637D"/>
    <w:rsid w:val="00034BC3"/>
    <w:rsid w:val="00041B16"/>
    <w:rsid w:val="000628C6"/>
    <w:rsid w:val="00085BAA"/>
    <w:rsid w:val="00097F00"/>
    <w:rsid w:val="000A7B59"/>
    <w:rsid w:val="000B4815"/>
    <w:rsid w:val="000F371E"/>
    <w:rsid w:val="000F47CF"/>
    <w:rsid w:val="00102A3E"/>
    <w:rsid w:val="001060C1"/>
    <w:rsid w:val="00110531"/>
    <w:rsid w:val="00133D6C"/>
    <w:rsid w:val="00165CC8"/>
    <w:rsid w:val="00194119"/>
    <w:rsid w:val="001C0DF8"/>
    <w:rsid w:val="001C4A40"/>
    <w:rsid w:val="001D7B6F"/>
    <w:rsid w:val="001E4319"/>
    <w:rsid w:val="001E52B3"/>
    <w:rsid w:val="00214C23"/>
    <w:rsid w:val="0024312D"/>
    <w:rsid w:val="002538E9"/>
    <w:rsid w:val="00291557"/>
    <w:rsid w:val="002C4A25"/>
    <w:rsid w:val="002E6349"/>
    <w:rsid w:val="002E68FC"/>
    <w:rsid w:val="002F319A"/>
    <w:rsid w:val="0030271A"/>
    <w:rsid w:val="0031213A"/>
    <w:rsid w:val="0031361D"/>
    <w:rsid w:val="003520C9"/>
    <w:rsid w:val="00363DEF"/>
    <w:rsid w:val="00364823"/>
    <w:rsid w:val="00376796"/>
    <w:rsid w:val="00397BDF"/>
    <w:rsid w:val="003A5E22"/>
    <w:rsid w:val="003D03A3"/>
    <w:rsid w:val="003D2B7B"/>
    <w:rsid w:val="003D7573"/>
    <w:rsid w:val="00401B50"/>
    <w:rsid w:val="0040285C"/>
    <w:rsid w:val="004028F5"/>
    <w:rsid w:val="00404495"/>
    <w:rsid w:val="00422FC8"/>
    <w:rsid w:val="004247B5"/>
    <w:rsid w:val="00451970"/>
    <w:rsid w:val="00465999"/>
    <w:rsid w:val="004777F1"/>
    <w:rsid w:val="00484DFA"/>
    <w:rsid w:val="00491620"/>
    <w:rsid w:val="00492886"/>
    <w:rsid w:val="00492896"/>
    <w:rsid w:val="0049454E"/>
    <w:rsid w:val="004A304C"/>
    <w:rsid w:val="004B5D9A"/>
    <w:rsid w:val="004B70D4"/>
    <w:rsid w:val="004B753C"/>
    <w:rsid w:val="0050682F"/>
    <w:rsid w:val="005069B4"/>
    <w:rsid w:val="00516E32"/>
    <w:rsid w:val="005266FB"/>
    <w:rsid w:val="00551A27"/>
    <w:rsid w:val="00561F61"/>
    <w:rsid w:val="00567630"/>
    <w:rsid w:val="00570560"/>
    <w:rsid w:val="0057690A"/>
    <w:rsid w:val="005937DB"/>
    <w:rsid w:val="005B3531"/>
    <w:rsid w:val="005C3974"/>
    <w:rsid w:val="005C397C"/>
    <w:rsid w:val="0060390B"/>
    <w:rsid w:val="00612471"/>
    <w:rsid w:val="006714CB"/>
    <w:rsid w:val="00690394"/>
    <w:rsid w:val="00692674"/>
    <w:rsid w:val="006C4B01"/>
    <w:rsid w:val="006C7B02"/>
    <w:rsid w:val="006D208D"/>
    <w:rsid w:val="006E57CC"/>
    <w:rsid w:val="006F0B07"/>
    <w:rsid w:val="00707502"/>
    <w:rsid w:val="00713974"/>
    <w:rsid w:val="00740663"/>
    <w:rsid w:val="0074287A"/>
    <w:rsid w:val="00751E32"/>
    <w:rsid w:val="00771CFB"/>
    <w:rsid w:val="00775A81"/>
    <w:rsid w:val="00783643"/>
    <w:rsid w:val="0079793D"/>
    <w:rsid w:val="007A45EB"/>
    <w:rsid w:val="007C749A"/>
    <w:rsid w:val="007F5290"/>
    <w:rsid w:val="008512F5"/>
    <w:rsid w:val="008602A1"/>
    <w:rsid w:val="00861C32"/>
    <w:rsid w:val="00864FD2"/>
    <w:rsid w:val="00884D98"/>
    <w:rsid w:val="00895D6E"/>
    <w:rsid w:val="008A00CE"/>
    <w:rsid w:val="008A1766"/>
    <w:rsid w:val="008A69BD"/>
    <w:rsid w:val="00931FBD"/>
    <w:rsid w:val="00946F02"/>
    <w:rsid w:val="00952B36"/>
    <w:rsid w:val="00952E89"/>
    <w:rsid w:val="00966CBC"/>
    <w:rsid w:val="009678E2"/>
    <w:rsid w:val="0097136D"/>
    <w:rsid w:val="00976A18"/>
    <w:rsid w:val="00981F64"/>
    <w:rsid w:val="00991020"/>
    <w:rsid w:val="00992803"/>
    <w:rsid w:val="0099737C"/>
    <w:rsid w:val="009A55AC"/>
    <w:rsid w:val="009F49F1"/>
    <w:rsid w:val="00A03D34"/>
    <w:rsid w:val="00A2735B"/>
    <w:rsid w:val="00A32108"/>
    <w:rsid w:val="00A54D2F"/>
    <w:rsid w:val="00A54DED"/>
    <w:rsid w:val="00AA53C7"/>
    <w:rsid w:val="00AB480C"/>
    <w:rsid w:val="00AB79C1"/>
    <w:rsid w:val="00AC7248"/>
    <w:rsid w:val="00AD158E"/>
    <w:rsid w:val="00AE6FD9"/>
    <w:rsid w:val="00AF360F"/>
    <w:rsid w:val="00B10114"/>
    <w:rsid w:val="00B129A4"/>
    <w:rsid w:val="00B1334F"/>
    <w:rsid w:val="00B55C8A"/>
    <w:rsid w:val="00B93F53"/>
    <w:rsid w:val="00BA3EE7"/>
    <w:rsid w:val="00BA64D8"/>
    <w:rsid w:val="00BB2430"/>
    <w:rsid w:val="00BB2830"/>
    <w:rsid w:val="00BD6E03"/>
    <w:rsid w:val="00BD7FE9"/>
    <w:rsid w:val="00BF7115"/>
    <w:rsid w:val="00C367E1"/>
    <w:rsid w:val="00C77EE1"/>
    <w:rsid w:val="00C83F06"/>
    <w:rsid w:val="00CB5A34"/>
    <w:rsid w:val="00CD7B6C"/>
    <w:rsid w:val="00CE3A9C"/>
    <w:rsid w:val="00D20E68"/>
    <w:rsid w:val="00D477E9"/>
    <w:rsid w:val="00D63B70"/>
    <w:rsid w:val="00D71F4D"/>
    <w:rsid w:val="00D84937"/>
    <w:rsid w:val="00DC5B62"/>
    <w:rsid w:val="00E00440"/>
    <w:rsid w:val="00E314DD"/>
    <w:rsid w:val="00E3213C"/>
    <w:rsid w:val="00E377F7"/>
    <w:rsid w:val="00E4742B"/>
    <w:rsid w:val="00E538EA"/>
    <w:rsid w:val="00E6046F"/>
    <w:rsid w:val="00E82CEB"/>
    <w:rsid w:val="00E841BC"/>
    <w:rsid w:val="00E922DD"/>
    <w:rsid w:val="00ED07E4"/>
    <w:rsid w:val="00ED1F5D"/>
    <w:rsid w:val="00EE088F"/>
    <w:rsid w:val="00F27B85"/>
    <w:rsid w:val="00F341F9"/>
    <w:rsid w:val="00F4521A"/>
    <w:rsid w:val="00F46FF8"/>
    <w:rsid w:val="00F60DDF"/>
    <w:rsid w:val="00F636B2"/>
    <w:rsid w:val="00FB2198"/>
    <w:rsid w:val="00FB57C1"/>
    <w:rsid w:val="00FC3E23"/>
    <w:rsid w:val="00FE3720"/>
    <w:rsid w:val="00FE7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91C7DD"/>
  <w15:docId w15:val="{FE3D50DF-1BFC-4313-929A-DB83A1B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64"/>
    <w:rPr>
      <w:color w:val="000000"/>
      <w:lang w:eastAsia="vi-V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basedOn w:val="Bodytext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basedOn w:val="Bodytext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0">
    <w:name w:val="Heading #5_"/>
    <w:link w:val="Heading51"/>
    <w:rsid w:val="00352E64"/>
    <w:rPr>
      <w:rFonts w:ascii="Times New Roman" w:hAnsi="Times New Roman" w:cs="Times New Roman"/>
      <w:b/>
      <w:bCs/>
      <w:spacing w:val="6"/>
      <w:sz w:val="26"/>
      <w:szCs w:val="26"/>
      <w:u w:val="none"/>
    </w:rPr>
  </w:style>
  <w:style w:type="paragraph" w:customStyle="1" w:styleId="Heading51">
    <w:name w:val="Heading #5"/>
    <w:basedOn w:val="Normal"/>
    <w:link w:val="Heading50"/>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basedOn w:val="Bodytext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0">
    <w:name w:val="Heading #6_"/>
    <w:link w:val="Heading61"/>
    <w:rsid w:val="00352E64"/>
    <w:rPr>
      <w:rFonts w:ascii="Times New Roman" w:hAnsi="Times New Roman" w:cs="Times New Roman"/>
      <w:b/>
      <w:bCs/>
      <w:spacing w:val="4"/>
      <w:sz w:val="19"/>
      <w:szCs w:val="19"/>
      <w:u w:val="none"/>
    </w:rPr>
  </w:style>
  <w:style w:type="paragraph" w:customStyle="1" w:styleId="Heading61">
    <w:name w:val="Heading #6"/>
    <w:basedOn w:val="Normal"/>
    <w:link w:val="Heading60"/>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basedOn w:val="Bodytext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0">
    <w:name w:val="Heading #3_"/>
    <w:link w:val="Heading31"/>
    <w:rsid w:val="00352E64"/>
    <w:rPr>
      <w:rFonts w:ascii="Impact" w:hAnsi="Impact" w:cs="Impact"/>
      <w:spacing w:val="36"/>
      <w:sz w:val="26"/>
      <w:szCs w:val="26"/>
      <w:u w:val="none"/>
    </w:rPr>
  </w:style>
  <w:style w:type="paragraph" w:customStyle="1" w:styleId="Heading31">
    <w:name w:val="Heading #3"/>
    <w:basedOn w:val="Normal"/>
    <w:link w:val="Heading30"/>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basedOn w:val="Heading83"/>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t,f,fn,Char"/>
    <w:basedOn w:val="Normal"/>
    <w:link w:val="FootnoteTextChar"/>
    <w:uiPriority w:val="99"/>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Odwołanie przypisu,E FNZ"/>
    <w:link w:val="ftrefCharCharCharCharCharCharCharCharCharCharCharCharCharCharCharCharCharChar1CharCharCharCharCharCharCharCharCharChar"/>
    <w:uiPriority w:val="99"/>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qForma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character" w:customStyle="1" w:styleId="text">
    <w:name w:val="text"/>
    <w:basedOn w:val="DefaultParagraphFont"/>
    <w:rsid w:val="000F334E"/>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F70AE6"/>
    <w:pPr>
      <w:widowControl/>
      <w:spacing w:after="160" w:line="240" w:lineRule="exact"/>
    </w:pPr>
    <w:rPr>
      <w:rFonts w:asciiTheme="minorHAnsi" w:eastAsiaTheme="minorEastAsia" w:hAnsiTheme="minorHAnsi" w:cstheme="minorBidi"/>
      <w:color w:val="auto"/>
      <w:sz w:val="22"/>
      <w:szCs w:val="22"/>
      <w:vertAlign w:val="superscript"/>
      <w:lang w:val="en-US" w:eastAsia="ja-JP"/>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pHJCXUlax297JF+r1SviGjtdgQ==">CgMxLjAyCGguZ2pkZ3hzMgppZC4zMGowemxsOABqRwo1c3VnZ2VzdElkSW1wb3J0YTIzOTg4ZTQtMjQ4ZC00MzM1LWEwNjAtNGFjOWU4YTAyYTE5XzESDk1pY3Jvc29mdCBXb3JkciExN1V3OFpFeV9WdFhnZGIzdXpNc3U1eUdfd2xSbVRlQW8=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14841</Words>
  <Characters>84594</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cp:revision>
  <cp:lastPrinted>2024-12-23T10:45:00Z</cp:lastPrinted>
  <dcterms:created xsi:type="dcterms:W3CDTF">2024-12-20T11:34:00Z</dcterms:created>
  <dcterms:modified xsi:type="dcterms:W3CDTF">2024-12-25T02:22:00Z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270d14bde4b06abd8f544d76d1b4750e50d116996f5ec08e7afa63fe24cba271</vt:lpwstr>
  </property>
</Properties>
</file>